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2" w:rsidRPr="000720D2" w:rsidRDefault="00C5715A" w:rsidP="00D32A23">
      <w:pPr>
        <w:ind w:firstLine="540"/>
        <w:jc w:val="center"/>
        <w:rPr>
          <w:rFonts w:ascii="Cambria" w:hAnsi="Cambria" w:cs="Estrangelo Edessa"/>
          <w:b/>
          <w:caps/>
          <w:sz w:val="30"/>
          <w:szCs w:val="30"/>
          <w:lang w:val="uk-UA"/>
        </w:rPr>
      </w:pP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З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а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в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д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а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н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н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я </w:t>
      </w:r>
    </w:p>
    <w:p w:rsidR="000720D2" w:rsidRDefault="00744A2B" w:rsidP="00D32A23">
      <w:pPr>
        <w:ind w:firstLine="540"/>
        <w:jc w:val="center"/>
        <w:rPr>
          <w:rFonts w:ascii="Cambria" w:hAnsi="Cambria" w:cs="Estrangelo Edessa"/>
          <w:b/>
          <w:caps/>
          <w:sz w:val="30"/>
          <w:szCs w:val="30"/>
          <w:lang w:val="uk-UA"/>
        </w:rPr>
      </w:pPr>
      <w:r>
        <w:rPr>
          <w:rFonts w:ascii="Cambria" w:hAnsi="Cambria" w:cs="Estrangelo Edessa"/>
          <w:b/>
          <w:caps/>
          <w:sz w:val="30"/>
          <w:szCs w:val="30"/>
          <w:lang w:val="en-US"/>
        </w:rPr>
        <w:t>V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="00C5715A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І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</w:t>
      </w:r>
      <w:r w:rsidR="00C5715A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І </w:t>
      </w:r>
    </w:p>
    <w:p w:rsidR="009515B6" w:rsidRPr="000720D2" w:rsidRDefault="00744A2B" w:rsidP="00D32A23">
      <w:pPr>
        <w:ind w:firstLine="540"/>
        <w:jc w:val="center"/>
        <w:rPr>
          <w:rFonts w:ascii="Cambria" w:hAnsi="Cambria" w:cs="Estrangelo Edessa"/>
          <w:b/>
          <w:caps/>
          <w:sz w:val="30"/>
          <w:szCs w:val="30"/>
          <w:lang w:val="uk-UA"/>
        </w:rPr>
      </w:pPr>
      <w:r>
        <w:rPr>
          <w:rFonts w:ascii="Cambria" w:hAnsi="Cambria" w:cs="Estrangelo Edessa"/>
          <w:b/>
          <w:caps/>
          <w:sz w:val="30"/>
          <w:szCs w:val="30"/>
          <w:lang w:val="en-US"/>
        </w:rPr>
        <w:t>МІСЬКОГО</w:t>
      </w:r>
      <w:r w:rsidR="00C5715A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турнір</w:t>
      </w:r>
      <w:r w:rsidR="000720D2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>У</w:t>
      </w:r>
      <w:r w:rsidR="00C5715A" w:rsidRPr="000720D2">
        <w:rPr>
          <w:rFonts w:ascii="Cambria" w:hAnsi="Cambria" w:cs="Estrangelo Edessa"/>
          <w:b/>
          <w:caps/>
          <w:sz w:val="30"/>
          <w:szCs w:val="30"/>
          <w:lang w:val="uk-UA"/>
        </w:rPr>
        <w:t xml:space="preserve"> юних правознавців</w:t>
      </w:r>
    </w:p>
    <w:p w:rsidR="00C5715A" w:rsidRDefault="00F84365" w:rsidP="00D32A23">
      <w:pPr>
        <w:ind w:firstLine="540"/>
        <w:jc w:val="center"/>
        <w:rPr>
          <w:rFonts w:ascii="Cambria" w:hAnsi="Cambria" w:cs="Estrangelo Edessa"/>
          <w:b/>
          <w:sz w:val="30"/>
          <w:szCs w:val="30"/>
          <w:lang w:val="uk-UA"/>
        </w:rPr>
      </w:pPr>
      <w:r w:rsidRPr="000720D2">
        <w:rPr>
          <w:rFonts w:ascii="Cambria" w:hAnsi="Cambria" w:cs="Estrangelo Edessa"/>
          <w:b/>
          <w:sz w:val="30"/>
          <w:szCs w:val="30"/>
          <w:lang w:val="uk-UA"/>
        </w:rPr>
        <w:t>(</w:t>
      </w:r>
      <w:r w:rsidR="00C5715A" w:rsidRPr="000720D2">
        <w:rPr>
          <w:rFonts w:ascii="Cambria" w:hAnsi="Cambria" w:cs="Estrangelo Edessa"/>
          <w:b/>
          <w:sz w:val="30"/>
          <w:szCs w:val="30"/>
          <w:lang w:val="uk-UA"/>
        </w:rPr>
        <w:t>2014-2015 н.р.</w:t>
      </w:r>
      <w:r w:rsidRPr="000720D2">
        <w:rPr>
          <w:rFonts w:ascii="Cambria" w:hAnsi="Cambria" w:cs="Estrangelo Edessa"/>
          <w:b/>
          <w:sz w:val="30"/>
          <w:szCs w:val="30"/>
          <w:lang w:val="uk-UA"/>
        </w:rPr>
        <w:t>)</w:t>
      </w:r>
    </w:p>
    <w:p w:rsidR="00D32A23" w:rsidRDefault="00D32A23" w:rsidP="00D32A23">
      <w:pPr>
        <w:ind w:firstLine="540"/>
        <w:jc w:val="center"/>
        <w:rPr>
          <w:rFonts w:ascii="Cambria" w:hAnsi="Cambria" w:cs="Estrangelo Edessa"/>
          <w:b/>
          <w:sz w:val="30"/>
          <w:szCs w:val="30"/>
          <w:lang w:val="uk-UA"/>
        </w:rPr>
      </w:pPr>
    </w:p>
    <w:p w:rsidR="006F5E8D" w:rsidRPr="000720D2" w:rsidRDefault="006F5E8D" w:rsidP="00D32A23">
      <w:pPr>
        <w:ind w:firstLine="540"/>
        <w:jc w:val="center"/>
        <w:rPr>
          <w:rFonts w:ascii="Cambria" w:hAnsi="Cambria" w:cs="Estrangelo Edessa"/>
          <w:b/>
          <w:sz w:val="30"/>
          <w:szCs w:val="30"/>
          <w:lang w:val="uk-UA"/>
        </w:rPr>
      </w:pPr>
    </w:p>
    <w:p w:rsidR="00E900D9" w:rsidRPr="006F5E8D" w:rsidRDefault="00545439" w:rsidP="00D32A23">
      <w:pPr>
        <w:ind w:firstLine="720"/>
        <w:jc w:val="both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</w:t>
      </w:r>
      <w:r w:rsidR="00E900D9" w:rsidRPr="006F5E8D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 </w:t>
      </w:r>
      <w:r w:rsidR="00E900D9" w:rsidRPr="006F5E8D">
        <w:rPr>
          <w:sz w:val="32"/>
          <w:szCs w:val="32"/>
          <w:lang w:val="uk-UA"/>
        </w:rPr>
        <w:t>Народна законотворчість:</w:t>
      </w:r>
      <w:r w:rsidR="00E900D9" w:rsidRPr="006F5E8D">
        <w:rPr>
          <w:i/>
          <w:sz w:val="32"/>
          <w:szCs w:val="32"/>
          <w:lang w:val="uk-UA"/>
        </w:rPr>
        <w:t xml:space="preserve"> яким чином впровадити в Україні?</w:t>
      </w:r>
    </w:p>
    <w:p w:rsidR="00F84365" w:rsidRPr="006F5E8D" w:rsidRDefault="00545439" w:rsidP="00D32A23">
      <w:pPr>
        <w:ind w:firstLine="720"/>
        <w:jc w:val="both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</w:t>
      </w:r>
      <w:r w:rsidR="00F84365" w:rsidRPr="006F5E8D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 </w:t>
      </w:r>
      <w:r w:rsidR="0058353D" w:rsidRPr="006F5E8D">
        <w:rPr>
          <w:sz w:val="32"/>
          <w:szCs w:val="32"/>
          <w:lang w:val="uk-UA"/>
        </w:rPr>
        <w:t xml:space="preserve">Вищі спеціалізовані суди і Верховний Суд України: </w:t>
      </w:r>
      <w:r w:rsidR="0058353D" w:rsidRPr="006F5E8D">
        <w:rPr>
          <w:i/>
          <w:sz w:val="32"/>
          <w:szCs w:val="32"/>
          <w:lang w:val="uk-UA"/>
        </w:rPr>
        <w:t>удосконалення процесуальних особливостей взаємовідносин.</w:t>
      </w:r>
    </w:p>
    <w:p w:rsidR="009515B6" w:rsidRPr="006F5E8D" w:rsidRDefault="00545439" w:rsidP="00D32A23">
      <w:pPr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</w:t>
      </w:r>
      <w:r w:rsidR="009515B6" w:rsidRPr="006F5E8D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 </w:t>
      </w:r>
      <w:r w:rsidR="000720D2" w:rsidRPr="006F5E8D">
        <w:rPr>
          <w:sz w:val="32"/>
          <w:szCs w:val="32"/>
          <w:lang w:val="uk-UA"/>
        </w:rPr>
        <w:t>Суд присяжних в Україні</w:t>
      </w:r>
      <w:r w:rsidR="009515B6" w:rsidRPr="006F5E8D">
        <w:rPr>
          <w:sz w:val="32"/>
          <w:szCs w:val="32"/>
          <w:lang w:val="uk-UA"/>
        </w:rPr>
        <w:t xml:space="preserve">: </w:t>
      </w:r>
      <w:r w:rsidR="009515B6" w:rsidRPr="006F5E8D">
        <w:rPr>
          <w:i/>
          <w:sz w:val="32"/>
          <w:szCs w:val="32"/>
          <w:lang w:val="uk-UA"/>
        </w:rPr>
        <w:t>реальний інструмент забезпечення участі народу у відправленні правосуддя</w:t>
      </w:r>
      <w:r w:rsidR="009515B6" w:rsidRPr="006F5E8D">
        <w:rPr>
          <w:sz w:val="32"/>
          <w:szCs w:val="32"/>
          <w:lang w:val="uk-UA"/>
        </w:rPr>
        <w:t xml:space="preserve"> чи </w:t>
      </w:r>
      <w:r w:rsidR="009515B6" w:rsidRPr="006F5E8D">
        <w:rPr>
          <w:i/>
          <w:sz w:val="32"/>
          <w:szCs w:val="32"/>
          <w:lang w:val="uk-UA"/>
        </w:rPr>
        <w:t>рецепція радянського інституту народних засідателів</w:t>
      </w:r>
      <w:r w:rsidR="00C5715A" w:rsidRPr="006F5E8D">
        <w:rPr>
          <w:i/>
          <w:sz w:val="32"/>
          <w:szCs w:val="32"/>
          <w:lang w:val="uk-UA"/>
        </w:rPr>
        <w:t>?</w:t>
      </w:r>
    </w:p>
    <w:p w:rsidR="009515B6" w:rsidRPr="006F5E8D" w:rsidRDefault="00545439" w:rsidP="00D32A23">
      <w:pPr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4</w:t>
      </w:r>
      <w:r w:rsidR="00C5715A" w:rsidRPr="006F5E8D"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> </w:t>
      </w:r>
      <w:r w:rsidR="00C5715A" w:rsidRPr="006F5E8D">
        <w:rPr>
          <w:sz w:val="32"/>
          <w:szCs w:val="32"/>
          <w:lang w:val="uk-UA"/>
        </w:rPr>
        <w:t>Адміністративний договір</w:t>
      </w:r>
      <w:r w:rsidR="009515B6" w:rsidRPr="006F5E8D">
        <w:rPr>
          <w:sz w:val="32"/>
          <w:szCs w:val="32"/>
          <w:lang w:val="uk-UA"/>
        </w:rPr>
        <w:t xml:space="preserve">: </w:t>
      </w:r>
      <w:r w:rsidR="00C5715A" w:rsidRPr="006F5E8D">
        <w:rPr>
          <w:i/>
          <w:sz w:val="32"/>
          <w:szCs w:val="32"/>
          <w:lang w:val="uk-UA"/>
        </w:rPr>
        <w:t xml:space="preserve">різновид </w:t>
      </w:r>
      <w:r>
        <w:rPr>
          <w:i/>
          <w:sz w:val="32"/>
          <w:szCs w:val="32"/>
          <w:lang w:val="uk-UA"/>
        </w:rPr>
        <w:t xml:space="preserve">адміністративного </w:t>
      </w:r>
      <w:r w:rsidR="00C5715A" w:rsidRPr="006F5E8D">
        <w:rPr>
          <w:i/>
          <w:sz w:val="32"/>
          <w:szCs w:val="32"/>
          <w:lang w:val="uk-UA"/>
        </w:rPr>
        <w:t>акта</w:t>
      </w:r>
      <w:r w:rsidR="00C5715A" w:rsidRPr="006F5E8D">
        <w:rPr>
          <w:sz w:val="32"/>
          <w:szCs w:val="32"/>
          <w:lang w:val="uk-UA"/>
        </w:rPr>
        <w:t xml:space="preserve"> чи </w:t>
      </w:r>
      <w:r w:rsidR="00C5715A" w:rsidRPr="006F5E8D">
        <w:rPr>
          <w:i/>
          <w:sz w:val="32"/>
          <w:szCs w:val="32"/>
          <w:lang w:val="uk-UA"/>
        </w:rPr>
        <w:t>окрема форма публічного управління?</w:t>
      </w:r>
    </w:p>
    <w:p w:rsidR="006F5E8D" w:rsidRDefault="00545439" w:rsidP="00D32A23">
      <w:pPr>
        <w:ind w:firstLine="720"/>
        <w:jc w:val="both"/>
        <w:rPr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="008D3D74" w:rsidRPr="006F5E8D">
        <w:rPr>
          <w:b/>
          <w:sz w:val="32"/>
          <w:szCs w:val="32"/>
          <w:lang w:val="uk-UA"/>
        </w:rPr>
        <w:t>.</w:t>
      </w:r>
      <w:r w:rsidR="00F84365" w:rsidRPr="006F5E8D">
        <w:rPr>
          <w:sz w:val="32"/>
          <w:szCs w:val="32"/>
          <w:lang w:val="uk-UA"/>
        </w:rPr>
        <w:t> </w:t>
      </w:r>
      <w:r w:rsidR="0058353D" w:rsidRPr="006F5E8D">
        <w:rPr>
          <w:sz w:val="32"/>
          <w:szCs w:val="32"/>
          <w:lang w:val="uk-UA"/>
        </w:rPr>
        <w:t xml:space="preserve">Право на вільний доступ до вогнепальної зброї: </w:t>
      </w:r>
      <w:r w:rsidR="0058353D" w:rsidRPr="006F5E8D">
        <w:rPr>
          <w:i/>
          <w:sz w:val="32"/>
          <w:szCs w:val="32"/>
          <w:lang w:val="uk-UA"/>
        </w:rPr>
        <w:t xml:space="preserve">самозахист </w:t>
      </w:r>
      <w:r w:rsidR="0058353D" w:rsidRPr="00D32A23">
        <w:rPr>
          <w:sz w:val="32"/>
          <w:szCs w:val="32"/>
          <w:lang w:val="uk-UA"/>
        </w:rPr>
        <w:t>чи</w:t>
      </w:r>
      <w:r w:rsidR="0058353D" w:rsidRPr="006F5E8D">
        <w:rPr>
          <w:i/>
          <w:sz w:val="32"/>
          <w:szCs w:val="32"/>
          <w:lang w:val="uk-UA"/>
        </w:rPr>
        <w:t xml:space="preserve"> вседозволеність?</w:t>
      </w:r>
    </w:p>
    <w:p w:rsidR="006F5E8D" w:rsidRDefault="00545439" w:rsidP="00D32A23">
      <w:pPr>
        <w:ind w:firstLine="720"/>
        <w:jc w:val="both"/>
        <w:rPr>
          <w:i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6</w:t>
      </w:r>
      <w:r w:rsidR="006F5E8D" w:rsidRPr="006F5E8D">
        <w:rPr>
          <w:b/>
          <w:color w:val="000000"/>
          <w:sz w:val="32"/>
          <w:szCs w:val="32"/>
          <w:lang w:val="uk-UA"/>
        </w:rPr>
        <w:t>.</w:t>
      </w:r>
      <w:r>
        <w:rPr>
          <w:b/>
          <w:color w:val="000000"/>
          <w:sz w:val="32"/>
          <w:szCs w:val="32"/>
          <w:lang w:val="uk-UA"/>
        </w:rPr>
        <w:t> </w:t>
      </w:r>
      <w:r w:rsidR="007151FA" w:rsidRPr="006F5E8D">
        <w:rPr>
          <w:color w:val="000000"/>
          <w:sz w:val="32"/>
          <w:szCs w:val="32"/>
          <w:lang w:val="uk-UA"/>
        </w:rPr>
        <w:t xml:space="preserve">Практика створення </w:t>
      </w:r>
      <w:r w:rsidR="00D32A23">
        <w:rPr>
          <w:color w:val="000000"/>
          <w:sz w:val="32"/>
          <w:szCs w:val="32"/>
        </w:rPr>
        <w:t>«</w:t>
      </w:r>
      <w:r w:rsidR="007151FA" w:rsidRPr="006F5E8D">
        <w:rPr>
          <w:color w:val="000000"/>
          <w:sz w:val="32"/>
          <w:szCs w:val="32"/>
          <w:lang w:val="uk-UA"/>
        </w:rPr>
        <w:t>Основ Законодавства</w:t>
      </w:r>
      <w:r w:rsidR="00D32A23">
        <w:rPr>
          <w:color w:val="000000"/>
          <w:sz w:val="32"/>
          <w:szCs w:val="32"/>
        </w:rPr>
        <w:t>»</w:t>
      </w:r>
      <w:r w:rsidR="007151FA" w:rsidRPr="006F5E8D">
        <w:rPr>
          <w:color w:val="000000"/>
          <w:sz w:val="32"/>
          <w:szCs w:val="32"/>
          <w:lang w:val="uk-UA"/>
        </w:rPr>
        <w:t xml:space="preserve">: </w:t>
      </w:r>
      <w:r w:rsidR="007151FA" w:rsidRPr="006F5E8D">
        <w:rPr>
          <w:i/>
          <w:color w:val="000000"/>
          <w:sz w:val="32"/>
          <w:szCs w:val="32"/>
          <w:lang w:val="uk-UA"/>
        </w:rPr>
        <w:t>перспективи повернення</w:t>
      </w:r>
      <w:r>
        <w:rPr>
          <w:i/>
          <w:color w:val="000000"/>
          <w:sz w:val="32"/>
          <w:szCs w:val="32"/>
          <w:lang w:val="uk-UA"/>
        </w:rPr>
        <w:t>.</w:t>
      </w:r>
    </w:p>
    <w:p w:rsidR="006F5E8D" w:rsidRDefault="00545439" w:rsidP="00D32A23">
      <w:pPr>
        <w:ind w:firstLine="720"/>
        <w:jc w:val="both"/>
        <w:rPr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7</w:t>
      </w:r>
      <w:r w:rsidR="006F5E8D" w:rsidRPr="006F5E8D">
        <w:rPr>
          <w:b/>
          <w:color w:val="000000"/>
          <w:sz w:val="32"/>
          <w:szCs w:val="32"/>
          <w:lang w:val="uk-UA"/>
        </w:rPr>
        <w:t>.</w:t>
      </w:r>
      <w:r>
        <w:rPr>
          <w:b/>
          <w:color w:val="000000"/>
          <w:sz w:val="32"/>
          <w:szCs w:val="32"/>
          <w:lang w:val="uk-UA"/>
        </w:rPr>
        <w:t> </w:t>
      </w:r>
      <w:r w:rsidR="007151FA" w:rsidRPr="006F5E8D">
        <w:rPr>
          <w:color w:val="000000"/>
          <w:sz w:val="32"/>
          <w:szCs w:val="32"/>
          <w:lang w:val="uk-UA"/>
        </w:rPr>
        <w:t xml:space="preserve">Шляхи законодавчого регулювання публічної служби: </w:t>
      </w:r>
      <w:r w:rsidR="007151FA" w:rsidRPr="006F5E8D">
        <w:rPr>
          <w:i/>
          <w:color w:val="000000"/>
          <w:sz w:val="32"/>
          <w:szCs w:val="32"/>
          <w:lang w:val="uk-UA"/>
        </w:rPr>
        <w:t>виклики сьогодення</w:t>
      </w:r>
      <w:r w:rsidR="007151FA" w:rsidRPr="006F5E8D">
        <w:rPr>
          <w:color w:val="000000"/>
          <w:sz w:val="32"/>
          <w:szCs w:val="32"/>
          <w:lang w:val="uk-UA"/>
        </w:rPr>
        <w:t>.</w:t>
      </w:r>
    </w:p>
    <w:p w:rsidR="006F5E8D" w:rsidRDefault="00545439" w:rsidP="00D32A23">
      <w:pPr>
        <w:ind w:firstLine="720"/>
        <w:jc w:val="both"/>
        <w:rPr>
          <w:rStyle w:val="apple-converted-space"/>
          <w:i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8</w:t>
      </w:r>
      <w:r w:rsidR="006F5E8D" w:rsidRPr="006F5E8D">
        <w:rPr>
          <w:b/>
          <w:color w:val="000000"/>
          <w:sz w:val="32"/>
          <w:szCs w:val="32"/>
          <w:lang w:val="uk-UA"/>
        </w:rPr>
        <w:t>.</w:t>
      </w:r>
      <w:r>
        <w:rPr>
          <w:b/>
          <w:color w:val="000000"/>
          <w:sz w:val="32"/>
          <w:szCs w:val="32"/>
          <w:lang w:val="uk-UA"/>
        </w:rPr>
        <w:t> </w:t>
      </w:r>
      <w:r w:rsidR="007151FA" w:rsidRPr="006F5E8D">
        <w:rPr>
          <w:color w:val="000000"/>
          <w:sz w:val="32"/>
          <w:szCs w:val="32"/>
        </w:rPr>
        <w:t>Податков</w:t>
      </w:r>
      <w:r w:rsidR="007151FA" w:rsidRPr="006F5E8D">
        <w:rPr>
          <w:color w:val="000000"/>
          <w:sz w:val="32"/>
          <w:szCs w:val="32"/>
          <w:lang w:val="uk-UA"/>
        </w:rPr>
        <w:t>ий</w:t>
      </w:r>
      <w:r w:rsidR="007151FA" w:rsidRPr="006F5E8D">
        <w:rPr>
          <w:rStyle w:val="apple-converted-space"/>
          <w:color w:val="000000"/>
          <w:sz w:val="32"/>
          <w:szCs w:val="32"/>
          <w:lang w:val="uk-UA"/>
        </w:rPr>
        <w:t> </w:t>
      </w:r>
      <w:r w:rsidR="007151FA" w:rsidRPr="006F5E8D">
        <w:rPr>
          <w:color w:val="000000"/>
          <w:sz w:val="32"/>
          <w:szCs w:val="32"/>
        </w:rPr>
        <w:t>кодекс</w:t>
      </w:r>
      <w:r w:rsidR="007151FA" w:rsidRPr="006F5E8D">
        <w:rPr>
          <w:color w:val="000000"/>
          <w:sz w:val="32"/>
          <w:szCs w:val="32"/>
          <w:lang w:val="uk-UA"/>
        </w:rPr>
        <w:t xml:space="preserve"> України в умовах спрощення податкової системи: </w:t>
      </w:r>
      <w:r w:rsidR="007151FA" w:rsidRPr="006F5E8D">
        <w:rPr>
          <w:i/>
          <w:color w:val="000000"/>
          <w:sz w:val="32"/>
          <w:szCs w:val="32"/>
          <w:lang w:val="uk-UA"/>
        </w:rPr>
        <w:t>проблеми і перспективи</w:t>
      </w:r>
      <w:r>
        <w:rPr>
          <w:rStyle w:val="apple-converted-space"/>
          <w:i/>
          <w:color w:val="000000"/>
          <w:sz w:val="32"/>
          <w:szCs w:val="32"/>
          <w:lang w:val="uk-UA"/>
        </w:rPr>
        <w:t>.</w:t>
      </w:r>
    </w:p>
    <w:p w:rsidR="00545439" w:rsidRDefault="00545439" w:rsidP="00D32A23">
      <w:pPr>
        <w:ind w:firstLine="720"/>
        <w:jc w:val="both"/>
        <w:rPr>
          <w:rStyle w:val="apple-converted-space"/>
          <w:i/>
          <w:color w:val="000000"/>
          <w:sz w:val="32"/>
          <w:szCs w:val="32"/>
          <w:lang w:val="uk-UA"/>
        </w:rPr>
      </w:pPr>
      <w:r w:rsidRPr="00545439">
        <w:rPr>
          <w:b/>
          <w:color w:val="000000"/>
          <w:sz w:val="32"/>
          <w:szCs w:val="32"/>
          <w:lang w:val="uk-UA"/>
        </w:rPr>
        <w:t>9.</w:t>
      </w:r>
      <w:r>
        <w:rPr>
          <w:color w:val="000000"/>
          <w:sz w:val="32"/>
          <w:szCs w:val="32"/>
          <w:lang w:val="uk-UA"/>
        </w:rPr>
        <w:t> </w:t>
      </w:r>
      <w:r w:rsidRPr="006D757B">
        <w:rPr>
          <w:color w:val="000000"/>
          <w:sz w:val="32"/>
          <w:szCs w:val="32"/>
          <w:lang w:val="uk-UA"/>
        </w:rPr>
        <w:t xml:space="preserve">Державні гарантії права на спадкування: </w:t>
      </w:r>
      <w:r w:rsidRPr="006D757B">
        <w:rPr>
          <w:i/>
          <w:color w:val="000000"/>
          <w:sz w:val="32"/>
          <w:szCs w:val="32"/>
          <w:lang w:val="uk-UA"/>
        </w:rPr>
        <w:t>проблеми та шляхи вирішення</w:t>
      </w:r>
      <w:r>
        <w:rPr>
          <w:i/>
          <w:color w:val="000000"/>
          <w:sz w:val="32"/>
          <w:szCs w:val="32"/>
          <w:lang w:val="uk-UA"/>
        </w:rPr>
        <w:t>.</w:t>
      </w:r>
    </w:p>
    <w:p w:rsidR="006F5E8D" w:rsidRDefault="006F5E8D" w:rsidP="00D32A23">
      <w:pPr>
        <w:ind w:firstLine="720"/>
        <w:jc w:val="both"/>
        <w:rPr>
          <w:i/>
          <w:sz w:val="32"/>
          <w:szCs w:val="32"/>
          <w:lang w:val="uk-UA"/>
        </w:rPr>
      </w:pPr>
      <w:r w:rsidRPr="006F5E8D">
        <w:rPr>
          <w:rStyle w:val="apple-converted-space"/>
          <w:b/>
          <w:color w:val="000000"/>
          <w:sz w:val="32"/>
          <w:szCs w:val="32"/>
          <w:lang w:val="uk-UA"/>
        </w:rPr>
        <w:t>10.</w:t>
      </w:r>
      <w:r w:rsidR="00545439">
        <w:rPr>
          <w:rStyle w:val="apple-converted-space"/>
          <w:b/>
          <w:color w:val="000000"/>
          <w:sz w:val="32"/>
          <w:szCs w:val="32"/>
          <w:lang w:val="uk-UA"/>
        </w:rPr>
        <w:t> </w:t>
      </w:r>
      <w:r w:rsidR="007151FA" w:rsidRPr="006F5E8D">
        <w:rPr>
          <w:sz w:val="32"/>
          <w:szCs w:val="32"/>
          <w:lang w:val="uk-UA"/>
        </w:rPr>
        <w:t xml:space="preserve">Злочини </w:t>
      </w:r>
      <w:r w:rsidR="00545439">
        <w:rPr>
          <w:sz w:val="32"/>
          <w:szCs w:val="32"/>
          <w:lang w:val="uk-UA"/>
        </w:rPr>
        <w:t>у</w:t>
      </w:r>
      <w:r w:rsidR="007151FA" w:rsidRPr="006F5E8D">
        <w:rPr>
          <w:sz w:val="32"/>
          <w:szCs w:val="32"/>
          <w:lang w:val="uk-UA"/>
        </w:rPr>
        <w:t xml:space="preserve"> сфері земельних правовідносин: </w:t>
      </w:r>
      <w:r w:rsidR="007151FA" w:rsidRPr="006F5E8D">
        <w:rPr>
          <w:i/>
          <w:sz w:val="32"/>
          <w:szCs w:val="32"/>
          <w:lang w:val="uk-UA"/>
        </w:rPr>
        <w:t>організаційні та правові проблеми розслідування.</w:t>
      </w:r>
    </w:p>
    <w:p w:rsidR="006F5E8D" w:rsidRDefault="006F5E8D" w:rsidP="00D32A23">
      <w:pPr>
        <w:ind w:firstLine="720"/>
        <w:jc w:val="both"/>
        <w:rPr>
          <w:i/>
          <w:sz w:val="32"/>
          <w:szCs w:val="32"/>
          <w:lang w:val="uk-UA"/>
        </w:rPr>
      </w:pPr>
      <w:r w:rsidRPr="006F5E8D">
        <w:rPr>
          <w:b/>
          <w:sz w:val="32"/>
          <w:szCs w:val="32"/>
          <w:lang w:val="uk-UA"/>
        </w:rPr>
        <w:t>11.</w:t>
      </w:r>
      <w:r w:rsidR="00545439">
        <w:rPr>
          <w:b/>
          <w:sz w:val="32"/>
          <w:szCs w:val="32"/>
          <w:lang w:val="uk-UA"/>
        </w:rPr>
        <w:t> </w:t>
      </w:r>
      <w:r w:rsidR="007151FA" w:rsidRPr="006F5E8D">
        <w:rPr>
          <w:sz w:val="32"/>
          <w:szCs w:val="32"/>
          <w:lang w:val="uk-UA"/>
        </w:rPr>
        <w:t xml:space="preserve">Заочний судовий розгляд: </w:t>
      </w:r>
      <w:r w:rsidR="007151FA" w:rsidRPr="006F5E8D">
        <w:rPr>
          <w:i/>
          <w:sz w:val="32"/>
          <w:szCs w:val="32"/>
          <w:lang w:val="uk-UA"/>
        </w:rPr>
        <w:t>проблеми винесення законного, обґрунтованого, справедливого вироку.</w:t>
      </w:r>
    </w:p>
    <w:p w:rsidR="006F5E8D" w:rsidRDefault="006F5E8D" w:rsidP="00D32A23">
      <w:pPr>
        <w:ind w:firstLine="720"/>
        <w:jc w:val="both"/>
        <w:rPr>
          <w:sz w:val="32"/>
          <w:szCs w:val="32"/>
          <w:lang w:val="uk-UA"/>
        </w:rPr>
      </w:pPr>
      <w:r w:rsidRPr="006F5E8D">
        <w:rPr>
          <w:b/>
          <w:sz w:val="32"/>
          <w:szCs w:val="32"/>
          <w:lang w:val="uk-UA"/>
        </w:rPr>
        <w:t>12.</w:t>
      </w:r>
      <w:r w:rsidR="00545439">
        <w:rPr>
          <w:b/>
          <w:sz w:val="32"/>
          <w:szCs w:val="32"/>
          <w:lang w:val="uk-UA"/>
        </w:rPr>
        <w:t> </w:t>
      </w:r>
      <w:r w:rsidR="007151FA" w:rsidRPr="006F5E8D">
        <w:rPr>
          <w:sz w:val="32"/>
          <w:szCs w:val="32"/>
          <w:lang w:val="uk-UA"/>
        </w:rPr>
        <w:t>«Побутове насильство</w:t>
      </w:r>
      <w:r w:rsidR="007151FA" w:rsidRPr="006F5E8D">
        <w:rPr>
          <w:i/>
          <w:sz w:val="32"/>
          <w:szCs w:val="32"/>
          <w:lang w:val="uk-UA"/>
        </w:rPr>
        <w:t>»: питання визначення змісту поняття.</w:t>
      </w:r>
      <w:r w:rsidR="007151FA" w:rsidRPr="006F5E8D">
        <w:rPr>
          <w:sz w:val="32"/>
          <w:szCs w:val="32"/>
          <w:lang w:val="uk-UA"/>
        </w:rPr>
        <w:t xml:space="preserve"> </w:t>
      </w:r>
    </w:p>
    <w:p w:rsidR="006F5E8D" w:rsidRDefault="006F5E8D" w:rsidP="00D32A23">
      <w:pPr>
        <w:ind w:firstLine="720"/>
        <w:jc w:val="both"/>
        <w:rPr>
          <w:i/>
          <w:sz w:val="32"/>
          <w:szCs w:val="32"/>
          <w:lang w:val="uk-UA"/>
        </w:rPr>
      </w:pPr>
      <w:r w:rsidRPr="006F5E8D">
        <w:rPr>
          <w:b/>
          <w:sz w:val="32"/>
          <w:szCs w:val="32"/>
          <w:lang w:val="uk-UA"/>
        </w:rPr>
        <w:t>13.</w:t>
      </w:r>
      <w:r w:rsidR="00545439">
        <w:rPr>
          <w:b/>
          <w:sz w:val="32"/>
          <w:szCs w:val="32"/>
          <w:lang w:val="uk-UA"/>
        </w:rPr>
        <w:t> </w:t>
      </w:r>
      <w:r w:rsidR="007151FA" w:rsidRPr="006F5E8D">
        <w:rPr>
          <w:sz w:val="32"/>
          <w:szCs w:val="32"/>
          <w:lang w:val="uk-UA"/>
        </w:rPr>
        <w:t xml:space="preserve">Неповнолітній </w:t>
      </w:r>
      <w:r>
        <w:rPr>
          <w:sz w:val="32"/>
          <w:szCs w:val="32"/>
          <w:lang w:val="uk-UA"/>
        </w:rPr>
        <w:t>як суб</w:t>
      </w:r>
      <w:r w:rsidRPr="006F5E8D">
        <w:rPr>
          <w:sz w:val="32"/>
          <w:szCs w:val="32"/>
          <w:lang w:val="uk-UA"/>
        </w:rPr>
        <w:t>’</w:t>
      </w:r>
      <w:r w:rsidR="007151FA" w:rsidRPr="006F5E8D">
        <w:rPr>
          <w:sz w:val="32"/>
          <w:szCs w:val="32"/>
          <w:lang w:val="uk-UA"/>
        </w:rPr>
        <w:t xml:space="preserve">єкт права в історії </w:t>
      </w:r>
      <w:r w:rsidR="00545439">
        <w:rPr>
          <w:sz w:val="32"/>
          <w:szCs w:val="32"/>
          <w:lang w:val="uk-UA"/>
        </w:rPr>
        <w:t>У</w:t>
      </w:r>
      <w:r w:rsidR="007151FA" w:rsidRPr="006F5E8D">
        <w:rPr>
          <w:sz w:val="32"/>
          <w:szCs w:val="32"/>
          <w:lang w:val="uk-UA"/>
        </w:rPr>
        <w:t xml:space="preserve">країнської держави: </w:t>
      </w:r>
      <w:r w:rsidR="007151FA" w:rsidRPr="006F5E8D">
        <w:rPr>
          <w:i/>
          <w:sz w:val="32"/>
          <w:szCs w:val="32"/>
          <w:lang w:val="uk-UA"/>
        </w:rPr>
        <w:t>досвід і цінності.</w:t>
      </w:r>
    </w:p>
    <w:p w:rsidR="006F5E8D" w:rsidRDefault="006F5E8D" w:rsidP="00D32A23">
      <w:pPr>
        <w:ind w:firstLine="720"/>
        <w:jc w:val="both"/>
        <w:rPr>
          <w:sz w:val="32"/>
          <w:szCs w:val="32"/>
          <w:lang w:val="uk-UA"/>
        </w:rPr>
      </w:pPr>
      <w:r w:rsidRPr="006F5E8D">
        <w:rPr>
          <w:b/>
          <w:sz w:val="32"/>
          <w:szCs w:val="32"/>
          <w:lang w:val="uk-UA"/>
        </w:rPr>
        <w:t>14.</w:t>
      </w:r>
      <w:r w:rsidR="00545439">
        <w:rPr>
          <w:b/>
          <w:sz w:val="32"/>
          <w:szCs w:val="32"/>
          <w:lang w:val="uk-UA"/>
        </w:rPr>
        <w:t> </w:t>
      </w:r>
      <w:r w:rsidR="007151FA" w:rsidRPr="006F5E8D">
        <w:rPr>
          <w:sz w:val="32"/>
          <w:szCs w:val="32"/>
          <w:lang w:val="uk-UA"/>
        </w:rPr>
        <w:t xml:space="preserve">Шлюб в Україні: </w:t>
      </w:r>
      <w:r w:rsidR="007151FA" w:rsidRPr="00545439">
        <w:rPr>
          <w:i/>
          <w:sz w:val="32"/>
          <w:szCs w:val="32"/>
          <w:lang w:val="uk-UA"/>
        </w:rPr>
        <w:t>співвідношення публічних та приватних елементів правового регулюва</w:t>
      </w:r>
      <w:r w:rsidR="007151FA" w:rsidRPr="006F5E8D">
        <w:rPr>
          <w:i/>
          <w:sz w:val="32"/>
          <w:szCs w:val="32"/>
          <w:lang w:val="uk-UA"/>
        </w:rPr>
        <w:t>ння</w:t>
      </w:r>
      <w:r w:rsidR="007151FA" w:rsidRPr="006F5E8D">
        <w:rPr>
          <w:sz w:val="32"/>
          <w:szCs w:val="32"/>
          <w:lang w:val="uk-UA"/>
        </w:rPr>
        <w:t>.</w:t>
      </w:r>
    </w:p>
    <w:p w:rsidR="007151FA" w:rsidRDefault="006F5E8D" w:rsidP="00D32A23">
      <w:pPr>
        <w:ind w:firstLine="720"/>
        <w:jc w:val="both"/>
        <w:rPr>
          <w:i/>
          <w:sz w:val="32"/>
          <w:szCs w:val="32"/>
          <w:lang w:val="en-US"/>
        </w:rPr>
      </w:pPr>
      <w:r w:rsidRPr="006F5E8D">
        <w:rPr>
          <w:b/>
          <w:sz w:val="32"/>
          <w:szCs w:val="32"/>
          <w:lang w:val="uk-UA"/>
        </w:rPr>
        <w:t>15.</w:t>
      </w:r>
      <w:r>
        <w:rPr>
          <w:sz w:val="32"/>
          <w:szCs w:val="32"/>
          <w:lang w:val="uk-UA"/>
        </w:rPr>
        <w:t xml:space="preserve"> </w:t>
      </w:r>
      <w:r w:rsidR="00545439">
        <w:rPr>
          <w:sz w:val="32"/>
          <w:szCs w:val="32"/>
          <w:lang w:val="uk-UA"/>
        </w:rPr>
        <w:t>Моральна (н</w:t>
      </w:r>
      <w:r w:rsidR="007151FA" w:rsidRPr="006F5E8D">
        <w:rPr>
          <w:sz w:val="32"/>
          <w:szCs w:val="32"/>
          <w:lang w:val="uk-UA"/>
        </w:rPr>
        <w:t>емайнова</w:t>
      </w:r>
      <w:r w:rsidR="00545439">
        <w:rPr>
          <w:sz w:val="32"/>
          <w:szCs w:val="32"/>
          <w:lang w:val="uk-UA"/>
        </w:rPr>
        <w:t>)</w:t>
      </w:r>
      <w:r w:rsidR="007151FA" w:rsidRPr="006F5E8D">
        <w:rPr>
          <w:sz w:val="32"/>
          <w:szCs w:val="32"/>
          <w:lang w:val="uk-UA"/>
        </w:rPr>
        <w:t xml:space="preserve"> шкода юридичних осіб: </w:t>
      </w:r>
      <w:r w:rsidR="00545439">
        <w:rPr>
          <w:i/>
          <w:sz w:val="32"/>
          <w:szCs w:val="32"/>
          <w:lang w:val="uk-UA"/>
        </w:rPr>
        <w:t>поняття, історія появи, проблеми відшкодування.</w:t>
      </w:r>
    </w:p>
    <w:p w:rsidR="005C4140" w:rsidRDefault="005C4140" w:rsidP="00D32A23">
      <w:pPr>
        <w:ind w:firstLine="720"/>
        <w:jc w:val="both"/>
        <w:rPr>
          <w:i/>
          <w:sz w:val="32"/>
          <w:szCs w:val="32"/>
          <w:lang w:val="en-US"/>
        </w:rPr>
      </w:pPr>
    </w:p>
    <w:p w:rsidR="005C4140" w:rsidRPr="005C4140" w:rsidRDefault="005C4140" w:rsidP="00D32A23">
      <w:pPr>
        <w:ind w:firstLine="720"/>
        <w:jc w:val="both"/>
        <w:rPr>
          <w:i/>
          <w:sz w:val="32"/>
          <w:szCs w:val="32"/>
          <w:lang w:val="en-US"/>
        </w:rPr>
      </w:pPr>
    </w:p>
    <w:sectPr w:rsidR="005C4140" w:rsidRPr="005C4140" w:rsidSect="00C54A2C">
      <w:pgSz w:w="11906" w:h="16838"/>
      <w:pgMar w:top="540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14" w:rsidRDefault="00CD3814">
      <w:r>
        <w:separator/>
      </w:r>
    </w:p>
  </w:endnote>
  <w:endnote w:type="continuationSeparator" w:id="0">
    <w:p w:rsidR="00CD3814" w:rsidRDefault="00CD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14" w:rsidRDefault="00CD3814">
      <w:r>
        <w:separator/>
      </w:r>
    </w:p>
  </w:footnote>
  <w:footnote w:type="continuationSeparator" w:id="0">
    <w:p w:rsidR="00CD3814" w:rsidRDefault="00CD3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8C9"/>
    <w:multiLevelType w:val="multilevel"/>
    <w:tmpl w:val="5352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7740"/>
    <w:multiLevelType w:val="hybridMultilevel"/>
    <w:tmpl w:val="3CB8C6AA"/>
    <w:lvl w:ilvl="0" w:tplc="01FEC9D0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26DF0"/>
    <w:multiLevelType w:val="hybridMultilevel"/>
    <w:tmpl w:val="B54C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A4"/>
    <w:rsid w:val="000720D2"/>
    <w:rsid w:val="000862CA"/>
    <w:rsid w:val="000C4C75"/>
    <w:rsid w:val="000D2ED5"/>
    <w:rsid w:val="000D7778"/>
    <w:rsid w:val="000E788C"/>
    <w:rsid w:val="001723C6"/>
    <w:rsid w:val="002128CD"/>
    <w:rsid w:val="00274AA1"/>
    <w:rsid w:val="00285F1A"/>
    <w:rsid w:val="0029273E"/>
    <w:rsid w:val="00306C98"/>
    <w:rsid w:val="0032704C"/>
    <w:rsid w:val="003375C2"/>
    <w:rsid w:val="0035635C"/>
    <w:rsid w:val="00371248"/>
    <w:rsid w:val="003825BB"/>
    <w:rsid w:val="00397DED"/>
    <w:rsid w:val="003B1D6C"/>
    <w:rsid w:val="003F3F5B"/>
    <w:rsid w:val="003F4C7A"/>
    <w:rsid w:val="00400C52"/>
    <w:rsid w:val="00415BB8"/>
    <w:rsid w:val="004A7032"/>
    <w:rsid w:val="004E166D"/>
    <w:rsid w:val="004E472D"/>
    <w:rsid w:val="004F0EE2"/>
    <w:rsid w:val="004F2738"/>
    <w:rsid w:val="004F60D9"/>
    <w:rsid w:val="00545439"/>
    <w:rsid w:val="00561AA2"/>
    <w:rsid w:val="0058353D"/>
    <w:rsid w:val="00586C3B"/>
    <w:rsid w:val="005946F7"/>
    <w:rsid w:val="005A2C38"/>
    <w:rsid w:val="005C3708"/>
    <w:rsid w:val="005C4140"/>
    <w:rsid w:val="00674A73"/>
    <w:rsid w:val="006775DB"/>
    <w:rsid w:val="006A07B4"/>
    <w:rsid w:val="006B3CE7"/>
    <w:rsid w:val="006B7E8B"/>
    <w:rsid w:val="006D757B"/>
    <w:rsid w:val="006F5E8D"/>
    <w:rsid w:val="007151FA"/>
    <w:rsid w:val="00744A2B"/>
    <w:rsid w:val="007916C5"/>
    <w:rsid w:val="007A3434"/>
    <w:rsid w:val="007F6192"/>
    <w:rsid w:val="00801D2C"/>
    <w:rsid w:val="00807158"/>
    <w:rsid w:val="008149C7"/>
    <w:rsid w:val="00836985"/>
    <w:rsid w:val="00856A10"/>
    <w:rsid w:val="0087554E"/>
    <w:rsid w:val="00884B28"/>
    <w:rsid w:val="0089466F"/>
    <w:rsid w:val="008B42F0"/>
    <w:rsid w:val="008B65B7"/>
    <w:rsid w:val="008C777F"/>
    <w:rsid w:val="008D3D74"/>
    <w:rsid w:val="00911078"/>
    <w:rsid w:val="009515B6"/>
    <w:rsid w:val="00995AA4"/>
    <w:rsid w:val="00A132A4"/>
    <w:rsid w:val="00AA31D0"/>
    <w:rsid w:val="00AA6E37"/>
    <w:rsid w:val="00AC08A3"/>
    <w:rsid w:val="00AE5E32"/>
    <w:rsid w:val="00B601E6"/>
    <w:rsid w:val="00B81D93"/>
    <w:rsid w:val="00BA6473"/>
    <w:rsid w:val="00BC3601"/>
    <w:rsid w:val="00BD1006"/>
    <w:rsid w:val="00C4193F"/>
    <w:rsid w:val="00C54A2C"/>
    <w:rsid w:val="00C5715A"/>
    <w:rsid w:val="00C77682"/>
    <w:rsid w:val="00C827BA"/>
    <w:rsid w:val="00C8467F"/>
    <w:rsid w:val="00C84AF1"/>
    <w:rsid w:val="00CA753B"/>
    <w:rsid w:val="00CB3CD1"/>
    <w:rsid w:val="00CD3814"/>
    <w:rsid w:val="00D152F5"/>
    <w:rsid w:val="00D16C02"/>
    <w:rsid w:val="00D300B3"/>
    <w:rsid w:val="00D32A23"/>
    <w:rsid w:val="00D71F96"/>
    <w:rsid w:val="00D9633F"/>
    <w:rsid w:val="00DC790B"/>
    <w:rsid w:val="00DE636E"/>
    <w:rsid w:val="00E1165B"/>
    <w:rsid w:val="00E232BD"/>
    <w:rsid w:val="00E3163D"/>
    <w:rsid w:val="00E44EA7"/>
    <w:rsid w:val="00E900D9"/>
    <w:rsid w:val="00EA4884"/>
    <w:rsid w:val="00EB5AF6"/>
    <w:rsid w:val="00EC0D14"/>
    <w:rsid w:val="00F058C8"/>
    <w:rsid w:val="00F13923"/>
    <w:rsid w:val="00F254FF"/>
    <w:rsid w:val="00F26027"/>
    <w:rsid w:val="00F45A12"/>
    <w:rsid w:val="00F74A61"/>
    <w:rsid w:val="00F82336"/>
    <w:rsid w:val="00F84365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C4C75"/>
    <w:rPr>
      <w:rFonts w:cs="Times New Roman"/>
      <w:sz w:val="24"/>
      <w:szCs w:val="24"/>
    </w:rPr>
  </w:style>
  <w:style w:type="character" w:customStyle="1" w:styleId="sb8d990e2">
    <w:name w:val="sb8d990e2"/>
    <w:rsid w:val="000E788C"/>
    <w:rPr>
      <w:rFonts w:cs="Times New Roman"/>
    </w:rPr>
  </w:style>
  <w:style w:type="character" w:customStyle="1" w:styleId="st">
    <w:name w:val="st"/>
    <w:basedOn w:val="a0"/>
    <w:rsid w:val="008149C7"/>
  </w:style>
  <w:style w:type="character" w:styleId="a7">
    <w:name w:val="Emphasis"/>
    <w:qFormat/>
    <w:rsid w:val="008149C7"/>
    <w:rPr>
      <w:i/>
      <w:iCs/>
    </w:rPr>
  </w:style>
  <w:style w:type="character" w:customStyle="1" w:styleId="apple-converted-space">
    <w:name w:val="apple-converted-space"/>
    <w:basedOn w:val="a0"/>
    <w:rsid w:val="007151FA"/>
  </w:style>
  <w:style w:type="paragraph" w:styleId="a8">
    <w:name w:val="Balloon Text"/>
    <w:basedOn w:val="a"/>
    <w:semiHidden/>
    <w:rsid w:val="0071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cp:lastModifiedBy/>
  <cp:revision>1</cp:revision>
  <cp:lastPrinted>2014-06-27T12:26:00Z</cp:lastPrinted>
  <dcterms:created xsi:type="dcterms:W3CDTF">2014-08-13T06:46:00Z</dcterms:created>
  <dcterms:modified xsi:type="dcterms:W3CDTF">2014-08-13T06:46:00Z</dcterms:modified>
</cp:coreProperties>
</file>