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C8" w:rsidRPr="00DA498E" w:rsidRDefault="00FF57C8" w:rsidP="00FF57C8">
      <w:pPr>
        <w:pStyle w:val="FR1"/>
        <w:tabs>
          <w:tab w:val="left" w:pos="9639"/>
        </w:tabs>
        <w:spacing w:before="0"/>
        <w:ind w:left="0" w:right="0"/>
      </w:pPr>
    </w:p>
    <w:p w:rsidR="00FF57C8" w:rsidRPr="00DA498E" w:rsidRDefault="00FF57C8" w:rsidP="00FF57C8">
      <w:pPr>
        <w:pStyle w:val="FR1"/>
        <w:ind w:left="0" w:right="-1"/>
        <w:rPr>
          <w:b/>
          <w:color w:val="0000FF"/>
          <w:sz w:val="40"/>
        </w:rPr>
      </w:pPr>
      <w:r w:rsidRPr="00DA498E">
        <w:rPr>
          <w:b/>
          <w:color w:val="0000FF"/>
          <w:sz w:val="40"/>
        </w:rPr>
        <w:t>МІНІСТЕРСТВО ОСВІТИ І НАУКИ,</w:t>
      </w:r>
    </w:p>
    <w:p w:rsidR="00FF57C8" w:rsidRPr="00DA498E" w:rsidRDefault="00FF57C8" w:rsidP="00FF57C8">
      <w:pPr>
        <w:pStyle w:val="FR1"/>
        <w:ind w:left="0" w:right="-1"/>
        <w:rPr>
          <w:b/>
          <w:color w:val="0000FF"/>
          <w:sz w:val="40"/>
        </w:rPr>
      </w:pPr>
      <w:r w:rsidRPr="00DA498E">
        <w:rPr>
          <w:b/>
          <w:color w:val="0000FF"/>
          <w:sz w:val="40"/>
        </w:rPr>
        <w:t>МОЛОДІ ТА СПОРТУ  УКРАЇНИ</w:t>
      </w:r>
    </w:p>
    <w:p w:rsidR="00FF57C8" w:rsidRPr="00DA498E" w:rsidRDefault="00FF57C8" w:rsidP="00FF57C8">
      <w:pPr>
        <w:pStyle w:val="FR3"/>
        <w:ind w:left="0" w:right="-1"/>
        <w:rPr>
          <w:rFonts w:ascii="Times New Roman" w:hAnsi="Times New Roman"/>
          <w:i w:val="0"/>
          <w:color w:val="0000FF"/>
          <w:sz w:val="20"/>
          <w:u w:val="single"/>
        </w:rPr>
      </w:pPr>
      <w:smartTag w:uri="urn:schemas-microsoft-com:office:smarttags" w:element="metricconverter">
        <w:smartTagPr>
          <w:attr w:name="ProductID" w:val="01135, м"/>
        </w:smartTagPr>
        <w:r w:rsidRPr="00DA498E">
          <w:rPr>
            <w:rFonts w:ascii="Times New Roman" w:hAnsi="Times New Roman"/>
            <w:i w:val="0"/>
            <w:color w:val="0000FF"/>
            <w:sz w:val="20"/>
          </w:rPr>
          <w:t>01135, м</w:t>
        </w:r>
      </w:smartTag>
      <w:r w:rsidRPr="00DA498E">
        <w:rPr>
          <w:rFonts w:ascii="Times New Roman" w:hAnsi="Times New Roman"/>
          <w:i w:val="0"/>
          <w:color w:val="0000FF"/>
          <w:sz w:val="20"/>
        </w:rPr>
        <w:t>. Київ, проспект Перемоги,</w:t>
      </w:r>
      <w:r w:rsidRPr="00DA498E">
        <w:rPr>
          <w:rFonts w:ascii="Times New Roman" w:hAnsi="Times New Roman"/>
          <w:b w:val="0"/>
          <w:i w:val="0"/>
          <w:color w:val="0000FF"/>
          <w:sz w:val="20"/>
        </w:rPr>
        <w:t xml:space="preserve"> 10,</w:t>
      </w:r>
      <w:r w:rsidRPr="00DA498E">
        <w:rPr>
          <w:rFonts w:ascii="Times New Roman" w:hAnsi="Times New Roman"/>
          <w:i w:val="0"/>
          <w:color w:val="0000FF"/>
          <w:sz w:val="20"/>
        </w:rPr>
        <w:t xml:space="preserve"> тел. (044)</w:t>
      </w:r>
      <w:r w:rsidRPr="00DA498E">
        <w:rPr>
          <w:rFonts w:ascii="Times New Roman" w:hAnsi="Times New Roman"/>
          <w:b w:val="0"/>
          <w:i w:val="0"/>
          <w:color w:val="0000FF"/>
          <w:sz w:val="20"/>
        </w:rPr>
        <w:t xml:space="preserve"> 486-24-42,</w:t>
      </w:r>
      <w:r w:rsidRPr="00DA498E">
        <w:rPr>
          <w:rFonts w:ascii="Times New Roman" w:hAnsi="Times New Roman"/>
          <w:i w:val="0"/>
          <w:color w:val="0000FF"/>
          <w:sz w:val="20"/>
        </w:rPr>
        <w:t xml:space="preserve"> факс (044) 236-10-49, </w:t>
      </w:r>
      <w:hyperlink r:id="rId4" w:history="1">
        <w:r w:rsidRPr="00DA498E">
          <w:rPr>
            <w:rStyle w:val="a3"/>
            <w:i w:val="0"/>
            <w:sz w:val="20"/>
          </w:rPr>
          <w:t>ministry@mon.gov.ua</w:t>
        </w:r>
      </w:hyperlink>
    </w:p>
    <w:p w:rsidR="00FF57C8" w:rsidRPr="00DA498E" w:rsidRDefault="00FF57C8" w:rsidP="00FF57C8">
      <w:pPr>
        <w:pStyle w:val="FR3"/>
        <w:ind w:left="0" w:right="0"/>
        <w:rPr>
          <w:color w:val="0000FF"/>
        </w:rPr>
      </w:pPr>
      <w:r>
        <w:rPr>
          <w:noProof/>
        </w:rPr>
        <w:pict>
          <v:line id="Пряма сполучна лінія 2" o:spid="_x0000_s1026" style="position:absolute;left:0;text-align:left;flip:y;z-index:251657216;visibility:visible;mso-position-vertical-relative:page" from=".9pt,171.75pt" to="511.05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" strokecolor="yellow" strokeweight="2pt">
            <w10:wrap anchory="page"/>
          </v:line>
        </w:pict>
      </w:r>
      <w:r>
        <w:rPr>
          <w:noProof/>
        </w:rPr>
        <w:pict>
          <v:line id="Пряма сполучна лінія 1" o:spid="_x0000_s1027" style="position:absolute;left:0;text-align:left;z-index:251658240;visibility:visible" from="1.35pt,.9pt" to="505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" strokecolor="blue" strokeweight="2.25pt"/>
        </w:pict>
      </w:r>
    </w:p>
    <w:p w:rsidR="00D51DD8" w:rsidRDefault="00695C81" w:rsidP="00FF57C8">
      <w:pPr>
        <w:pStyle w:val="FR2"/>
        <w:spacing w:line="240" w:lineRule="auto"/>
        <w:ind w:left="0"/>
      </w:pPr>
      <w:r>
        <w:t>від</w:t>
      </w:r>
      <w:r w:rsidR="00FF57C8" w:rsidRPr="00DA498E">
        <w:t xml:space="preserve"> </w:t>
      </w:r>
      <w:r w:rsidR="00FF57C8">
        <w:t xml:space="preserve">02.04.2012 </w:t>
      </w:r>
      <w:r>
        <w:t xml:space="preserve">№ </w:t>
      </w:r>
      <w:r w:rsidR="00FF57C8" w:rsidRPr="00DA498E">
        <w:t>1/9-</w:t>
      </w:r>
      <w:r w:rsidR="00FF57C8">
        <w:t>245</w:t>
      </w:r>
    </w:p>
    <w:p w:rsidR="00D51DD8" w:rsidRDefault="00D51DD8" w:rsidP="005D79A5">
      <w:pPr>
        <w:ind w:left="3969"/>
      </w:pPr>
    </w:p>
    <w:p w:rsidR="00D51DD8" w:rsidRDefault="00D51DD8" w:rsidP="005D79A5">
      <w:pPr>
        <w:ind w:left="3969"/>
      </w:pPr>
    </w:p>
    <w:p w:rsidR="00695C81" w:rsidRDefault="00695C81" w:rsidP="00695C81">
      <w:pPr>
        <w:ind w:left="3969"/>
        <w:rPr>
          <w:lang w:val="en-US"/>
        </w:rPr>
      </w:pPr>
    </w:p>
    <w:p w:rsidR="005D79A5" w:rsidRDefault="005D79A5" w:rsidP="00695C81">
      <w:pPr>
        <w:ind w:left="4248"/>
        <w:rPr>
          <w:szCs w:val="28"/>
        </w:rPr>
      </w:pPr>
      <w:r w:rsidRPr="005517B9">
        <w:rPr>
          <w:szCs w:val="28"/>
        </w:rPr>
        <w:t>Міністерству освіти і науки, молоді та спорту Автономної Республіки Крим, управлінням освіти і науки обласних, Київської та Севастопольської міських державних адміністрацій</w:t>
      </w:r>
    </w:p>
    <w:p w:rsidR="005D79A5" w:rsidRDefault="005D79A5" w:rsidP="005D79A5">
      <w:pPr>
        <w:jc w:val="both"/>
        <w:rPr>
          <w:szCs w:val="28"/>
        </w:rPr>
      </w:pPr>
    </w:p>
    <w:p w:rsidR="005D79A5" w:rsidRDefault="005D79A5" w:rsidP="005D79A5">
      <w:pPr>
        <w:jc w:val="both"/>
        <w:rPr>
          <w:szCs w:val="28"/>
        </w:rPr>
      </w:pPr>
    </w:p>
    <w:p w:rsidR="005D79A5" w:rsidRDefault="00646475" w:rsidP="005D79A5">
      <w:pPr>
        <w:jc w:val="both"/>
        <w:rPr>
          <w:szCs w:val="28"/>
        </w:rPr>
      </w:pPr>
      <w:r>
        <w:rPr>
          <w:szCs w:val="28"/>
        </w:rPr>
        <w:t>Щодо</w:t>
      </w:r>
      <w:r w:rsidR="005D79A5" w:rsidRPr="008B105A">
        <w:rPr>
          <w:szCs w:val="28"/>
        </w:rPr>
        <w:t xml:space="preserve"> </w:t>
      </w:r>
      <w:r w:rsidR="005D79A5">
        <w:rPr>
          <w:szCs w:val="28"/>
        </w:rPr>
        <w:t>одержання документа</w:t>
      </w:r>
    </w:p>
    <w:p w:rsidR="005D79A5" w:rsidRDefault="005D79A5" w:rsidP="005D79A5">
      <w:pPr>
        <w:jc w:val="both"/>
        <w:rPr>
          <w:szCs w:val="28"/>
        </w:rPr>
      </w:pPr>
      <w:r>
        <w:rPr>
          <w:szCs w:val="28"/>
        </w:rPr>
        <w:t>про освіту</w:t>
      </w:r>
      <w:r w:rsidRPr="008B105A">
        <w:rPr>
          <w:szCs w:val="28"/>
        </w:rPr>
        <w:t xml:space="preserve"> </w:t>
      </w:r>
      <w:r w:rsidR="00A46CF1">
        <w:rPr>
          <w:szCs w:val="28"/>
        </w:rPr>
        <w:t>учнями з особливими</w:t>
      </w:r>
    </w:p>
    <w:p w:rsidR="00A46CF1" w:rsidRDefault="00A46CF1" w:rsidP="005D79A5">
      <w:pPr>
        <w:jc w:val="both"/>
        <w:rPr>
          <w:szCs w:val="28"/>
        </w:rPr>
      </w:pPr>
      <w:r>
        <w:rPr>
          <w:szCs w:val="28"/>
        </w:rPr>
        <w:t xml:space="preserve">потребами загальноосвітніх </w:t>
      </w:r>
    </w:p>
    <w:p w:rsidR="00A46CF1" w:rsidRDefault="00A46CF1" w:rsidP="005D79A5">
      <w:pPr>
        <w:jc w:val="both"/>
        <w:rPr>
          <w:szCs w:val="28"/>
        </w:rPr>
      </w:pPr>
      <w:r>
        <w:rPr>
          <w:szCs w:val="28"/>
        </w:rPr>
        <w:t>навчальних закладах</w:t>
      </w:r>
    </w:p>
    <w:p w:rsidR="00EB5E78" w:rsidRDefault="00EB5E78" w:rsidP="005D79A5">
      <w:pPr>
        <w:jc w:val="both"/>
        <w:rPr>
          <w:szCs w:val="28"/>
        </w:rPr>
      </w:pPr>
    </w:p>
    <w:p w:rsidR="005E01FB" w:rsidRDefault="005E01FB" w:rsidP="00EB5E78">
      <w:pPr>
        <w:ind w:firstLine="763"/>
        <w:jc w:val="both"/>
        <w:rPr>
          <w:szCs w:val="28"/>
        </w:rPr>
      </w:pPr>
    </w:p>
    <w:p w:rsidR="00EB5E78" w:rsidRDefault="00EB5E78" w:rsidP="00EB5E78">
      <w:pPr>
        <w:ind w:firstLine="763"/>
        <w:jc w:val="both"/>
        <w:rPr>
          <w:szCs w:val="28"/>
        </w:rPr>
      </w:pPr>
      <w:r>
        <w:rPr>
          <w:szCs w:val="28"/>
        </w:rPr>
        <w:t xml:space="preserve">На звернення органів управління освітою, керівників закладів, батьків </w:t>
      </w:r>
      <w:r w:rsidR="00535D29">
        <w:rPr>
          <w:szCs w:val="28"/>
        </w:rPr>
        <w:t>учнів</w:t>
      </w:r>
      <w:r w:rsidR="00043CFF">
        <w:rPr>
          <w:szCs w:val="28"/>
        </w:rPr>
        <w:t xml:space="preserve"> з особливими освітніми потребами</w:t>
      </w:r>
      <w:r w:rsidR="00535D29">
        <w:rPr>
          <w:szCs w:val="28"/>
        </w:rPr>
        <w:t xml:space="preserve">, які здобувають освіту за індивідуальною формою навчання або у спеціальних та інклюзивних класах загальноосвітніх навчальних закладів, </w:t>
      </w:r>
      <w:r>
        <w:rPr>
          <w:szCs w:val="28"/>
        </w:rPr>
        <w:t>щодо одержання</w:t>
      </w:r>
      <w:r w:rsidR="00535D29">
        <w:rPr>
          <w:szCs w:val="28"/>
        </w:rPr>
        <w:t xml:space="preserve"> ними</w:t>
      </w:r>
      <w:r>
        <w:rPr>
          <w:szCs w:val="28"/>
        </w:rPr>
        <w:t xml:space="preserve"> документа про освіту Міністерство освіти і науки, молоді та спорту повідомляє.</w:t>
      </w:r>
    </w:p>
    <w:p w:rsidR="00275239" w:rsidRDefault="00DC0BFE" w:rsidP="00EB5E78">
      <w:pPr>
        <w:ind w:firstLine="763"/>
        <w:jc w:val="both"/>
        <w:rPr>
          <w:szCs w:val="28"/>
        </w:rPr>
      </w:pPr>
      <w:r>
        <w:rPr>
          <w:szCs w:val="28"/>
        </w:rPr>
        <w:t>Організаційно-методичні засади н</w:t>
      </w:r>
      <w:r w:rsidR="00191D00">
        <w:rPr>
          <w:szCs w:val="28"/>
        </w:rPr>
        <w:t>авчання у</w:t>
      </w:r>
      <w:r w:rsidR="00535D29">
        <w:rPr>
          <w:szCs w:val="28"/>
        </w:rPr>
        <w:t>чні</w:t>
      </w:r>
      <w:r w:rsidR="00191D00">
        <w:rPr>
          <w:szCs w:val="28"/>
        </w:rPr>
        <w:t xml:space="preserve">в зазначеної категорії врегульовано </w:t>
      </w:r>
      <w:r w:rsidR="00275239">
        <w:rPr>
          <w:szCs w:val="28"/>
        </w:rPr>
        <w:t xml:space="preserve">Положенням </w:t>
      </w:r>
      <w:r w:rsidR="003819CF">
        <w:rPr>
          <w:szCs w:val="28"/>
        </w:rPr>
        <w:t>п</w:t>
      </w:r>
      <w:r w:rsidR="00275239">
        <w:rPr>
          <w:szCs w:val="28"/>
        </w:rPr>
        <w:t xml:space="preserve">ро індивідуальну форму навчання в загальноосвітніх навчальних закладах, затвердженим наказом Міністерства освіти і науки України від 20.12.2002 № 732, зареєстрованим у Міністерстві юстиції України 8 січня 2003 р.  за № 9/7330, Положенням про спеціальні класи для навчання дітей з особливими освітніми потребами у загальноосвітніх навчальних закладах, затвердженим наказом </w:t>
      </w:r>
      <w:r w:rsidR="00FF57C8">
        <w:rPr>
          <w:szCs w:val="28"/>
        </w:rPr>
        <w:t xml:space="preserve">      </w:t>
      </w:r>
      <w:r w:rsidR="00275239">
        <w:rPr>
          <w:szCs w:val="28"/>
        </w:rPr>
        <w:t xml:space="preserve">Міністерства освіти і науки України від 09.12.2010  № 1224, зареєстрованим у Міністерстві юстиції України 29 грудня 2010 р. за № 1412/18707, </w:t>
      </w:r>
      <w:r w:rsidR="00FF57C8">
        <w:rPr>
          <w:szCs w:val="28"/>
        </w:rPr>
        <w:t xml:space="preserve">  </w:t>
      </w:r>
      <w:r w:rsidR="00275239">
        <w:rPr>
          <w:szCs w:val="28"/>
        </w:rPr>
        <w:t>Порядком організації інклюзивного навчання у загальноосвітніх навчальних закладах, затвердженим постановою Кабінету Міністрів України від 15 серпня 2011 р. № 872.</w:t>
      </w:r>
    </w:p>
    <w:p w:rsidR="00043CFF" w:rsidRDefault="00043CFF" w:rsidP="00EB5E78">
      <w:pPr>
        <w:ind w:firstLine="763"/>
        <w:jc w:val="both"/>
        <w:rPr>
          <w:szCs w:val="28"/>
        </w:rPr>
      </w:pPr>
      <w:r>
        <w:rPr>
          <w:szCs w:val="28"/>
        </w:rPr>
        <w:t>Зазначеними нормативно-правовими актами визначено, що у</w:t>
      </w:r>
      <w:r w:rsidR="000E7E9B">
        <w:rPr>
          <w:szCs w:val="28"/>
        </w:rPr>
        <w:t xml:space="preserve">чні, які навчаються за індивідуальною формою навчання, у спеціальних чи </w:t>
      </w:r>
      <w:r w:rsidR="000E7E9B">
        <w:rPr>
          <w:szCs w:val="28"/>
        </w:rPr>
        <w:lastRenderedPageBreak/>
        <w:t>інклюзивних кла</w:t>
      </w:r>
      <w:r w:rsidR="00251791">
        <w:rPr>
          <w:szCs w:val="28"/>
        </w:rPr>
        <w:t>сах</w:t>
      </w:r>
      <w:r w:rsidR="008A6165">
        <w:rPr>
          <w:szCs w:val="28"/>
        </w:rPr>
        <w:t>,</w:t>
      </w:r>
      <w:r w:rsidR="000E7E9B">
        <w:rPr>
          <w:szCs w:val="28"/>
        </w:rPr>
        <w:t xml:space="preserve"> </w:t>
      </w:r>
      <w:r w:rsidR="005074BB">
        <w:rPr>
          <w:szCs w:val="28"/>
        </w:rPr>
        <w:t>зарахову</w:t>
      </w:r>
      <w:r w:rsidR="00E40D43">
        <w:rPr>
          <w:szCs w:val="28"/>
        </w:rPr>
        <w:t>ю</w:t>
      </w:r>
      <w:r w:rsidR="000E7E9B">
        <w:rPr>
          <w:szCs w:val="28"/>
        </w:rPr>
        <w:t xml:space="preserve">ться до складу учнів </w:t>
      </w:r>
      <w:r>
        <w:rPr>
          <w:szCs w:val="28"/>
        </w:rPr>
        <w:t xml:space="preserve">відповідного </w:t>
      </w:r>
      <w:r w:rsidR="000E7E9B">
        <w:rPr>
          <w:szCs w:val="28"/>
        </w:rPr>
        <w:t>навчального закладу</w:t>
      </w:r>
      <w:r>
        <w:rPr>
          <w:szCs w:val="28"/>
        </w:rPr>
        <w:t xml:space="preserve"> і</w:t>
      </w:r>
      <w:r w:rsidR="005074BB">
        <w:rPr>
          <w:szCs w:val="28"/>
        </w:rPr>
        <w:t xml:space="preserve"> </w:t>
      </w:r>
      <w:r w:rsidR="008A6165">
        <w:rPr>
          <w:szCs w:val="28"/>
        </w:rPr>
        <w:t>ма</w:t>
      </w:r>
      <w:r w:rsidR="00E40D43">
        <w:rPr>
          <w:szCs w:val="28"/>
        </w:rPr>
        <w:t>ють</w:t>
      </w:r>
      <w:r>
        <w:rPr>
          <w:szCs w:val="28"/>
        </w:rPr>
        <w:t xml:space="preserve"> такі ж</w:t>
      </w:r>
      <w:r w:rsidR="000E7E9B">
        <w:rPr>
          <w:szCs w:val="28"/>
        </w:rPr>
        <w:t xml:space="preserve"> </w:t>
      </w:r>
      <w:r w:rsidR="005074BB">
        <w:rPr>
          <w:szCs w:val="28"/>
        </w:rPr>
        <w:t xml:space="preserve">права </w:t>
      </w:r>
      <w:r w:rsidR="008A6165">
        <w:rPr>
          <w:szCs w:val="28"/>
        </w:rPr>
        <w:t>і</w:t>
      </w:r>
      <w:r w:rsidR="005074BB">
        <w:rPr>
          <w:szCs w:val="28"/>
        </w:rPr>
        <w:t xml:space="preserve"> обов</w:t>
      </w:r>
      <w:r w:rsidR="005074BB" w:rsidRPr="008A6165">
        <w:rPr>
          <w:szCs w:val="28"/>
        </w:rPr>
        <w:t>’язки</w:t>
      </w:r>
      <w:r w:rsidR="008A6165">
        <w:rPr>
          <w:szCs w:val="28"/>
        </w:rPr>
        <w:t xml:space="preserve">, </w:t>
      </w:r>
      <w:r>
        <w:rPr>
          <w:szCs w:val="28"/>
        </w:rPr>
        <w:t>які встановлені для всіх учнів загальноосвітнього навчального закладу.</w:t>
      </w:r>
    </w:p>
    <w:p w:rsidR="003819CF" w:rsidRDefault="003819CF" w:rsidP="003819CF">
      <w:pPr>
        <w:ind w:firstLine="763"/>
        <w:jc w:val="both"/>
      </w:pPr>
      <w:r>
        <w:rPr>
          <w:szCs w:val="28"/>
        </w:rPr>
        <w:t xml:space="preserve">Відповідно до </w:t>
      </w:r>
      <w:r>
        <w:t xml:space="preserve">пункту 3.2 </w:t>
      </w:r>
      <w:r>
        <w:rPr>
          <w:szCs w:val="28"/>
        </w:rPr>
        <w:t>Положення про індивідуальну форму навчання, пункту 3.12 Положення про спеціальні класи</w:t>
      </w:r>
      <w:r w:rsidRPr="003819CF">
        <w:rPr>
          <w:szCs w:val="28"/>
        </w:rPr>
        <w:t xml:space="preserve"> </w:t>
      </w:r>
      <w:r>
        <w:rPr>
          <w:szCs w:val="28"/>
        </w:rPr>
        <w:t>в загальноосвітніх навчальних закладах</w:t>
      </w:r>
      <w:r w:rsidRPr="003819CF">
        <w:rPr>
          <w:szCs w:val="28"/>
        </w:rPr>
        <w:t xml:space="preserve"> </w:t>
      </w:r>
      <w:r>
        <w:rPr>
          <w:szCs w:val="28"/>
        </w:rPr>
        <w:t>випускники,</w:t>
      </w:r>
      <w:r w:rsidRPr="003819CF">
        <w:rPr>
          <w:szCs w:val="28"/>
        </w:rPr>
        <w:t xml:space="preserve"> </w:t>
      </w:r>
      <w:r>
        <w:rPr>
          <w:szCs w:val="28"/>
        </w:rPr>
        <w:t>які навчалися за індивідуальною формою  або у спеціальних чи інклюзивних класах,</w:t>
      </w:r>
      <w:r w:rsidRPr="003819CF">
        <w:t xml:space="preserve"> </w:t>
      </w:r>
      <w:r>
        <w:t>отримують свідоцтво про базову загальну середню освіту, атестат про повну загальну середню освіту згідно з чинним законодавством.</w:t>
      </w:r>
    </w:p>
    <w:p w:rsidR="003C6B51" w:rsidRDefault="003C6B51" w:rsidP="003819CF">
      <w:pPr>
        <w:ind w:firstLine="763"/>
        <w:jc w:val="both"/>
      </w:pPr>
      <w:r>
        <w:t>Таким чином, випускник</w:t>
      </w:r>
      <w:r w:rsidR="000071B5">
        <w:t>ам</w:t>
      </w:r>
      <w:r>
        <w:t>, які здобували освіту за вищевказаними формами навчанн</w:t>
      </w:r>
      <w:r w:rsidR="00695C81">
        <w:t>я, в тому числі, які  навчалися</w:t>
      </w:r>
      <w:r>
        <w:t xml:space="preserve"> за програмами для розумово відсталих дітей, видається документ встановленого зразка для загальноосвітнього навчального закладу</w:t>
      </w:r>
      <w:r w:rsidR="000071B5">
        <w:t>, учнями якого вони були</w:t>
      </w:r>
      <w:r>
        <w:t>.</w:t>
      </w:r>
    </w:p>
    <w:p w:rsidR="00F67168" w:rsidRDefault="000071B5" w:rsidP="003819CF">
      <w:pPr>
        <w:ind w:firstLine="763"/>
        <w:jc w:val="both"/>
      </w:pPr>
      <w:r>
        <w:t xml:space="preserve">У додатку до свідоцтва про базову загальну середню освіту або до атестата про повну загальну середню освіту вказуються </w:t>
      </w:r>
      <w:r w:rsidR="00F67168">
        <w:t xml:space="preserve">лише ті </w:t>
      </w:r>
      <w:r>
        <w:t xml:space="preserve">предмети, які вивчав учень </w:t>
      </w:r>
      <w:r w:rsidR="005E01FB">
        <w:t xml:space="preserve">в процесі навчання. </w:t>
      </w:r>
    </w:p>
    <w:p w:rsidR="000071B5" w:rsidRDefault="00F67168" w:rsidP="003819CF">
      <w:pPr>
        <w:ind w:firstLine="763"/>
        <w:jc w:val="both"/>
      </w:pPr>
      <w:r>
        <w:t xml:space="preserve">Для осіб, звільнених від державної підсумкової атестації, у додаток до свідоцтва про відповідний рівень освіти виставляються річні бали та робиться запис </w:t>
      </w:r>
      <w:r w:rsidRPr="00F67168">
        <w:t>“звільнений”</w:t>
      </w:r>
      <w:r>
        <w:t>.</w:t>
      </w:r>
    </w:p>
    <w:p w:rsidR="005E01FB" w:rsidRDefault="005E01FB" w:rsidP="003819CF">
      <w:pPr>
        <w:ind w:firstLine="763"/>
        <w:jc w:val="both"/>
      </w:pPr>
      <w:r>
        <w:t>Свідоцтво</w:t>
      </w:r>
      <w:r w:rsidR="00DC0BFE">
        <w:t xml:space="preserve"> окремого зразка</w:t>
      </w:r>
      <w:r>
        <w:t xml:space="preserve"> </w:t>
      </w:r>
      <w:r w:rsidR="00646475">
        <w:t>отримують лише випускники, які навчалися у спеціальних школах або школах-інтернатах для дітей з розумовою відсталістю.</w:t>
      </w:r>
    </w:p>
    <w:p w:rsidR="00646475" w:rsidRDefault="00646475" w:rsidP="003819CF">
      <w:pPr>
        <w:ind w:firstLine="763"/>
        <w:jc w:val="both"/>
      </w:pPr>
    </w:p>
    <w:p w:rsidR="00646475" w:rsidRDefault="00646475" w:rsidP="003819CF">
      <w:pPr>
        <w:ind w:firstLine="763"/>
        <w:jc w:val="both"/>
      </w:pPr>
    </w:p>
    <w:p w:rsidR="00646475" w:rsidRDefault="00646475" w:rsidP="00646475">
      <w:pPr>
        <w:jc w:val="both"/>
      </w:pPr>
      <w:r>
        <w:t>Заступник Міністра                                                                  Б. М. Жебровський</w:t>
      </w:r>
    </w:p>
    <w:p w:rsidR="00646475" w:rsidRDefault="00646475" w:rsidP="00646475">
      <w:pPr>
        <w:jc w:val="both"/>
      </w:pPr>
    </w:p>
    <w:p w:rsidR="00646475" w:rsidRDefault="00646475" w:rsidP="00646475">
      <w:pPr>
        <w:jc w:val="both"/>
      </w:pPr>
    </w:p>
    <w:p w:rsidR="00646475" w:rsidRDefault="00646475" w:rsidP="00646475">
      <w:pPr>
        <w:jc w:val="both"/>
      </w:pPr>
    </w:p>
    <w:p w:rsidR="00646475" w:rsidRDefault="00646475" w:rsidP="00646475">
      <w:pPr>
        <w:jc w:val="both"/>
      </w:pPr>
    </w:p>
    <w:p w:rsidR="00646475" w:rsidRDefault="00646475" w:rsidP="00646475">
      <w:pPr>
        <w:jc w:val="both"/>
      </w:pPr>
    </w:p>
    <w:p w:rsidR="00646475" w:rsidRDefault="00646475" w:rsidP="00646475">
      <w:pPr>
        <w:jc w:val="both"/>
      </w:pPr>
    </w:p>
    <w:p w:rsidR="00646475" w:rsidRDefault="00646475" w:rsidP="00646475">
      <w:pPr>
        <w:jc w:val="both"/>
      </w:pPr>
    </w:p>
    <w:p w:rsidR="00646475" w:rsidRDefault="00646475" w:rsidP="00646475">
      <w:pPr>
        <w:jc w:val="both"/>
      </w:pPr>
    </w:p>
    <w:p w:rsidR="00646475" w:rsidRDefault="00646475" w:rsidP="00646475">
      <w:pPr>
        <w:jc w:val="both"/>
      </w:pPr>
    </w:p>
    <w:p w:rsidR="00646475" w:rsidRDefault="00646475" w:rsidP="00646475">
      <w:pPr>
        <w:jc w:val="both"/>
      </w:pPr>
    </w:p>
    <w:p w:rsidR="00646475" w:rsidRDefault="00646475" w:rsidP="00646475">
      <w:pPr>
        <w:jc w:val="both"/>
      </w:pPr>
    </w:p>
    <w:p w:rsidR="00646475" w:rsidRDefault="00646475" w:rsidP="00646475">
      <w:pPr>
        <w:jc w:val="both"/>
      </w:pPr>
    </w:p>
    <w:p w:rsidR="00FF57C8" w:rsidRDefault="00FF57C8" w:rsidP="00646475">
      <w:pPr>
        <w:jc w:val="both"/>
      </w:pPr>
    </w:p>
    <w:p w:rsidR="00646475" w:rsidRDefault="00646475" w:rsidP="00646475">
      <w:pPr>
        <w:jc w:val="both"/>
      </w:pPr>
    </w:p>
    <w:p w:rsidR="005D79A5" w:rsidRDefault="005D79A5" w:rsidP="00DC0BFE">
      <w:pPr>
        <w:jc w:val="both"/>
      </w:pPr>
    </w:p>
    <w:sectPr w:rsidR="005D79A5" w:rsidSect="008A1F9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5D79A5"/>
    <w:rsid w:val="000071B5"/>
    <w:rsid w:val="00043CFF"/>
    <w:rsid w:val="00064308"/>
    <w:rsid w:val="00086D40"/>
    <w:rsid w:val="000E7E9B"/>
    <w:rsid w:val="00191D00"/>
    <w:rsid w:val="00251791"/>
    <w:rsid w:val="00275239"/>
    <w:rsid w:val="003819CF"/>
    <w:rsid w:val="003C6B51"/>
    <w:rsid w:val="00483814"/>
    <w:rsid w:val="004C5B9D"/>
    <w:rsid w:val="005074BB"/>
    <w:rsid w:val="00535D29"/>
    <w:rsid w:val="00571CB3"/>
    <w:rsid w:val="005D79A5"/>
    <w:rsid w:val="005E01FB"/>
    <w:rsid w:val="00610774"/>
    <w:rsid w:val="00646475"/>
    <w:rsid w:val="00695C81"/>
    <w:rsid w:val="007154DB"/>
    <w:rsid w:val="008A1F9F"/>
    <w:rsid w:val="008A6165"/>
    <w:rsid w:val="00A46CF1"/>
    <w:rsid w:val="00AE56B1"/>
    <w:rsid w:val="00B0252F"/>
    <w:rsid w:val="00B24CE7"/>
    <w:rsid w:val="00BA4638"/>
    <w:rsid w:val="00C23602"/>
    <w:rsid w:val="00CA429C"/>
    <w:rsid w:val="00D51DD8"/>
    <w:rsid w:val="00DC0BFE"/>
    <w:rsid w:val="00E23DC3"/>
    <w:rsid w:val="00E40D43"/>
    <w:rsid w:val="00EB5E78"/>
    <w:rsid w:val="00F67168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A5"/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75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styleId="a3">
    <w:name w:val="Hyperlink"/>
    <w:rsid w:val="00FF57C8"/>
    <w:rPr>
      <w:rFonts w:cs="Times New Roman"/>
      <w:color w:val="0000FF"/>
      <w:u w:val="single"/>
    </w:rPr>
  </w:style>
  <w:style w:type="paragraph" w:customStyle="1" w:styleId="FR1">
    <w:name w:val="FR1"/>
    <w:rsid w:val="00FF57C8"/>
    <w:pPr>
      <w:widowControl w:val="0"/>
      <w:spacing w:before="40" w:line="300" w:lineRule="auto"/>
      <w:ind w:left="1840" w:right="1800"/>
      <w:jc w:val="center"/>
    </w:pPr>
    <w:rPr>
      <w:snapToGrid w:val="0"/>
      <w:sz w:val="32"/>
      <w:lang w:val="uk-UA"/>
    </w:rPr>
  </w:style>
  <w:style w:type="paragraph" w:customStyle="1" w:styleId="FR2">
    <w:name w:val="FR2"/>
    <w:rsid w:val="00FF57C8"/>
    <w:pPr>
      <w:widowControl w:val="0"/>
      <w:spacing w:line="300" w:lineRule="auto"/>
      <w:ind w:left="4000"/>
    </w:pPr>
    <w:rPr>
      <w:snapToGrid w:val="0"/>
      <w:sz w:val="24"/>
      <w:lang w:val="uk-UA"/>
    </w:rPr>
  </w:style>
  <w:style w:type="paragraph" w:customStyle="1" w:styleId="FR3">
    <w:name w:val="FR3"/>
    <w:rsid w:val="00FF57C8"/>
    <w:pPr>
      <w:widowControl w:val="0"/>
      <w:spacing w:before="140" w:line="360" w:lineRule="auto"/>
      <w:ind w:left="3400" w:right="3400"/>
      <w:jc w:val="center"/>
    </w:pPr>
    <w:rPr>
      <w:rFonts w:ascii="Arial" w:hAnsi="Arial"/>
      <w:b/>
      <w:i/>
      <w:snapToGrid w:val="0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vv@minosvit.niiit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</vt:lpstr>
      <vt:lpstr>                                                                           </vt:lpstr>
    </vt:vector>
  </TitlesOfParts>
  <Company>Home</Company>
  <LinksUpToDate>false</LinksUpToDate>
  <CharactersWithSpaces>3193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mailto:vvv@minosvit.niiit.kiev.ua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ji9</dc:creator>
  <cp:keywords/>
  <dc:description/>
  <cp:lastModifiedBy>Admin</cp:lastModifiedBy>
  <cp:revision>2</cp:revision>
  <cp:lastPrinted>2012-04-02T09:25:00Z</cp:lastPrinted>
  <dcterms:created xsi:type="dcterms:W3CDTF">2019-04-25T13:45:00Z</dcterms:created>
  <dcterms:modified xsi:type="dcterms:W3CDTF">2019-04-25T13:45:00Z</dcterms:modified>
</cp:coreProperties>
</file>