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3497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</w:t>
      </w:r>
      <w:proofErr w:type="gramEnd"/>
      <w:r w:rsidRPr="00C3497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 А К О Н   У К Р А Ї Н И </w:t>
      </w:r>
      <w:r w:rsidRPr="00C3497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o2"/>
      <w:bookmarkEnd w:id="0"/>
      <w:r w:rsidRPr="00C3497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Про електронні документи та електронний </w:t>
      </w:r>
      <w:r w:rsidRPr="00C3497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     документообіг </w:t>
      </w:r>
      <w:r w:rsidRPr="00C3497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o3"/>
      <w:bookmarkEnd w:id="1"/>
      <w:r w:rsidRPr="00C3497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( Відомості Верховної Ради України (ВВР), 2003, N 36, ст.275</w:t>
      </w:r>
      <w:proofErr w:type="gramStart"/>
      <w:r w:rsidRPr="00C3497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</w:t>
      </w:r>
      <w:proofErr w:type="gramEnd"/>
      <w:r w:rsidRPr="00C3497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C3497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o4"/>
      <w:bookmarkEnd w:id="2"/>
      <w:r w:rsidRPr="00C3497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{ Із змінами, внесеними згідно із Законами </w:t>
      </w:r>
      <w:r w:rsidRPr="00C3497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N 2599-IV   </w:t>
      </w:r>
      <w:proofErr w:type="gramStart"/>
      <w:r w:rsidRPr="00C3497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="00BB2C00">
        <w:fldChar w:fldCharType="begin"/>
      </w:r>
      <w:r w:rsidR="00BB2C00">
        <w:instrText>HYPERLINK "http://zakon5.rada.gov.ua/laws/show/2599-15" \t "_blank"</w:instrText>
      </w:r>
      <w:r w:rsidR="00BB2C00">
        <w:fldChar w:fldCharType="separate"/>
      </w:r>
      <w:r w:rsidRPr="00C3497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2599-15</w:t>
      </w:r>
      <w:r w:rsidR="00BB2C00">
        <w:fldChar w:fldCharType="end"/>
      </w:r>
      <w:r w:rsidRPr="00C3497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31.05.2005, ВВР, 2005, N 26, ст.349 </w:t>
      </w:r>
      <w:r w:rsidRPr="00C3497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N 1170-VII  ( </w:t>
      </w:r>
      <w:hyperlink r:id="rId4" w:tgtFrame="_blank" w:history="1">
        <w:r w:rsidRPr="00C3497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1170-18</w:t>
        </w:r>
      </w:hyperlink>
      <w:r w:rsidRPr="00C3497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27.03.2014, ВВР, 2014, N 22, ст.816 </w:t>
      </w:r>
      <w:r w:rsidRPr="00C3497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N 1206-VII  ( </w:t>
      </w:r>
      <w:hyperlink r:id="rId5" w:tgtFrame="_blank" w:history="1">
        <w:r w:rsidRPr="00C3497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1206-18</w:t>
        </w:r>
      </w:hyperlink>
      <w:r w:rsidRPr="00C3497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15.04.2014, ВВР, 2014, N 24, ст.885 </w:t>
      </w:r>
      <w:r w:rsidRPr="00C3497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N  675-VIII (  </w:t>
      </w:r>
      <w:hyperlink r:id="rId6" w:tgtFrame="_blank" w:history="1">
        <w:r w:rsidRPr="00C3497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675-19</w:t>
        </w:r>
      </w:hyperlink>
      <w:r w:rsidRPr="00C3497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03.09.2015, ВВР, 2015, N 45, ст.410 } </w:t>
      </w:r>
      <w:r w:rsidRPr="00C3497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C3497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o5"/>
      <w:bookmarkEnd w:id="3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Цей Закон  встановлює  основні  організаційно-правові  засади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>електронного    документообі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гу    та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використання   електронних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документів.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o6"/>
      <w:bookmarkEnd w:id="4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C3497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I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ЗАГАЛЬНІ ПОЛОЖЕННЯ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o7"/>
      <w:bookmarkEnd w:id="5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C3497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1.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Визначення термі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o8"/>
      <w:bookmarkEnd w:id="6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цьому Законі терміни вживаються 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такому значенні: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o9"/>
      <w:bookmarkEnd w:id="7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адресат -   фізична  або  юридична  особа,  якій  адресується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електронний документ;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o10"/>
      <w:bookmarkEnd w:id="8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дані - інформація,  яка подана  у  формі,  придатній  для  її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оброблення електронними засобами;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o11"/>
      <w:bookmarkEnd w:id="9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посередник - фізична або юридична особа,  яка в установленому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законодавством порядку здійснює приймання, передавання (доставку),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зберігання,   перевірку   цілісності  електронних  документі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задоволення  власних  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потреб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або  надає  відповідні  послуги   за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дорученням інших суб'єктів електронного документообігу;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o12"/>
      <w:bookmarkEnd w:id="10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обов'язковий реквізит  електронного  документа  - обов'язкові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дані в електронному документі, без яких він не може бути 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ідставою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його обліку і не матиме юридичної сили;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o13"/>
      <w:bookmarkEnd w:id="11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автор електронного  документа  -  фізична або юридична особа,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яка створила електронний документ;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o14"/>
      <w:bookmarkEnd w:id="12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суб'єкти електронного  документообігу  -  автор,  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ідписувач,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адресат  та  посередник,  які  набувають  передбачених законом або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договором прав і обов'язків у процесі електронного документообігу.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o15"/>
      <w:bookmarkEnd w:id="13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C3497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2.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Сфера дії Закону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o16"/>
      <w:bookmarkEnd w:id="14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Дія цього Закону поширюється на  відносини,  що  виникають  у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процесі    створення,    відправлення,   передавання,   одержання,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зберігання,  оброблення,  використання  та  знищення   електронних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документі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o17"/>
      <w:bookmarkEnd w:id="15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C3497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3.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Законодавство про електронні документи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та електронний документообіг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o18"/>
      <w:bookmarkEnd w:id="16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Відносини, пов'язані   з   електронним   документообігом   та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використанням  електронних  документів,  регулюються  Конституцією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 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="00BB2C00">
        <w:fldChar w:fldCharType="begin"/>
      </w:r>
      <w:r w:rsidR="00BB2C00">
        <w:instrText>HYPERLINK "http://zakon5.rada.gov.ua/laws/show/254%D0%BA/96-%D0%B2%D1%80" \t "_blank"</w:instrText>
      </w:r>
      <w:r w:rsidR="00BB2C00">
        <w:fldChar w:fldCharType="separate"/>
      </w:r>
      <w:r w:rsidRPr="00C34971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254к/96-ВР</w:t>
      </w:r>
      <w:r w:rsidR="00BB2C00">
        <w:fldChar w:fldCharType="end"/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Цивільним кодексом України ( </w:t>
      </w:r>
      <w:hyperlink r:id="rId7" w:tgtFrame="_blank" w:history="1">
        <w:r w:rsidRPr="00C3497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435-15</w:t>
        </w:r>
      </w:hyperlink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законами України   "Про  інформацію"  (  </w:t>
      </w:r>
      <w:hyperlink r:id="rId8" w:tgtFrame="_blank" w:history="1">
        <w:r w:rsidRPr="00C3497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2657-12</w:t>
        </w:r>
      </w:hyperlink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"Про  захист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інформації в автоматизованих системах" ( </w:t>
      </w:r>
      <w:hyperlink r:id="rId9" w:tgtFrame="_blank" w:history="1">
        <w:r w:rsidRPr="00C3497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80/94-ВР</w:t>
        </w:r>
      </w:hyperlink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"Про державну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таємницю"  (  </w:t>
      </w:r>
      <w:hyperlink r:id="rId10" w:tgtFrame="_blank" w:history="1">
        <w:r w:rsidRPr="00C3497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3855-12</w:t>
        </w:r>
      </w:hyperlink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"Про телекомунікації" ( </w:t>
      </w:r>
      <w:hyperlink r:id="rId11" w:tgtFrame="_blank" w:history="1">
        <w:r w:rsidRPr="00C3497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1280-15</w:t>
        </w:r>
      </w:hyperlink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"Про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обов'язковий  примірник  документів" ( </w:t>
      </w:r>
      <w:hyperlink r:id="rId12" w:tgtFrame="_blank" w:history="1">
        <w:r w:rsidRPr="00C3497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595-14</w:t>
        </w:r>
      </w:hyperlink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"Про Національний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арх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івний  фонд  та  архівні  установи" ( </w:t>
      </w:r>
      <w:hyperlink r:id="rId13" w:tgtFrame="_blank" w:history="1">
        <w:r w:rsidRPr="00C3497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3814-12</w:t>
        </w:r>
      </w:hyperlink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цим Законом, а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також іншими нормативно-правовими актами. ( Частина перша статті 3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із  змінами, внесеними згідно із Законом N 2599-IV 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="00BB2C00">
        <w:fldChar w:fldCharType="begin"/>
      </w:r>
      <w:r w:rsidR="00BB2C00">
        <w:instrText>HYPERLINK "http://zakon5.rada.gov.ua/laws/show/2599-15" \t "_blank"</w:instrText>
      </w:r>
      <w:r w:rsidR="00BB2C00">
        <w:fldChar w:fldCharType="separate"/>
      </w:r>
      <w:r w:rsidRPr="00C34971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2599-15</w:t>
      </w:r>
      <w:r w:rsidR="00BB2C00">
        <w:fldChar w:fldCharType="end"/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31.05.2005 )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o19"/>
      <w:bookmarkEnd w:id="17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Якщо міжнародним договором України,  згода на  обов'язковість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якого  надана  Верховною Радою України,  встановлено інші правила,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ніж  ті,  що  передбачені  цим  Законом,  застосовуються   правила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міжнародного договору.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o20"/>
      <w:bookmarkEnd w:id="18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C3497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4.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Державне регулювання електронного документообігу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o21"/>
      <w:bookmarkEnd w:id="19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Кабінет Міні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 України  та інші органи виконавчої влади в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межах  повноважень,  визначених   законом,   реалізують   державну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політику електронного документообігу.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o22"/>
      <w:bookmarkEnd w:id="20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Державне регулювання   у  сфері  електронного  документообігу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спрямовано 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o23"/>
      <w:bookmarkEnd w:id="21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реалізацію єдиної     державної     політики     електронного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документообігу;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o24"/>
      <w:bookmarkEnd w:id="22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забезпечення прав і законних інтересів суб'єктів електронного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документообігу;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o25"/>
      <w:bookmarkEnd w:id="23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нормативно-правове забезпечення    технології     оброблення,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створення,  передавання,  одержання,  зберігання,  використання та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знищення електронних документі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o26"/>
      <w:bookmarkEnd w:id="24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C3497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II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ЕЛЕКТРОННИЙ ДОКУМЕНТ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o27"/>
      <w:bookmarkEnd w:id="25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C3497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5.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Електронний документ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o28"/>
      <w:bookmarkEnd w:id="26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Електронний документ   -   документ,   інформація   в   якому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зафіксована у вигляді  електронних  даних,  включаючи  обов'язкові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реквізити документа.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o29"/>
      <w:bookmarkEnd w:id="27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Склад та    порядок    розміщення   обов'язкових   реквізитів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електронних документів визначається законодавством.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o30"/>
      <w:bookmarkEnd w:id="28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Електронний документ   може   бути   створений,    переданий,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збережений і перетворений електронними засобами 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візуальну форму.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o31"/>
      <w:bookmarkEnd w:id="29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Візуальною формою    подання    електронного    документа   є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відображення даних,  які він 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містить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електронними засобами або на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папері у формі, придатній для приймання його змісту людиною.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o32"/>
      <w:bookmarkEnd w:id="30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C3497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6.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Електронний 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o33"/>
      <w:bookmarkEnd w:id="31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  ідентифікації   автора   електронного   документа  може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використовуватися електронний 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ідпис.</w:t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o34"/>
      <w:bookmarkEnd w:id="32"/>
      <w:r w:rsidRPr="00C3497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перша статті 6 в редакції Закону N 1206-VII </w:t>
      </w:r>
      <w:proofErr w:type="gramStart"/>
      <w:r w:rsidRPr="00C3497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="00BB2C00">
        <w:fldChar w:fldCharType="begin"/>
      </w:r>
      <w:r w:rsidR="00BB2C00">
        <w:instrText>HYPERLINK "http://zakon5.rada.gov.ua/laws/show/1206-18" \t "_blank"</w:instrText>
      </w:r>
      <w:r w:rsidR="00BB2C00">
        <w:fldChar w:fldCharType="separate"/>
      </w:r>
      <w:r w:rsidRPr="00C3497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1206-18</w:t>
      </w:r>
      <w:r w:rsidR="00BB2C00">
        <w:fldChar w:fldCharType="end"/>
      </w:r>
      <w:r w:rsidRPr="00C3497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r w:rsidRPr="00C3497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від 15.04.2014 } </w:t>
      </w:r>
      <w:r w:rsidRPr="00C3497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o35"/>
      <w:bookmarkEnd w:id="33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Накладанням електронного   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   завершується   створення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електронного документа.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o36"/>
      <w:bookmarkEnd w:id="34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Відносини, пов'язані  з  використанням  електронних  цифрових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ідписів, регулюються законом.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o37"/>
      <w:bookmarkEnd w:id="35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Використання інших видів електронних підписів 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електронному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документообігу здійснюється суб'єктами електронного документообігу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на договірних засадах.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o38"/>
      <w:bookmarkEnd w:id="36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C3497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7.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Оригінал електронного документа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o39"/>
      <w:bookmarkEnd w:id="37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Оригіналом   електронного  документа  вважається  електронний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примірник  документа  з  обов’язковими реквізитами, у тому числі з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електронним   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ідписом   автора   або   підписом,  прирівняним  до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власноручного   підпису   відповідно   до   Закону   України  "Про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електронний цифровий підпис" ( </w:t>
      </w:r>
      <w:hyperlink r:id="rId14" w:tgtFrame="_blank" w:history="1">
        <w:r w:rsidRPr="00C3497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852-15</w:t>
        </w:r>
      </w:hyperlink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</w:t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o40"/>
      <w:bookmarkEnd w:id="38"/>
      <w:r w:rsidRPr="00C3497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 перша статті 7 із змінами, внесеними згідно із Законом </w:t>
      </w:r>
      <w:r w:rsidRPr="00C3497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  1206-VII  </w:t>
      </w:r>
      <w:proofErr w:type="gramStart"/>
      <w:r w:rsidRPr="00C3497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</w:t>
      </w:r>
      <w:proofErr w:type="gramEnd"/>
      <w:r w:rsidR="00BB2C00">
        <w:fldChar w:fldCharType="begin"/>
      </w:r>
      <w:r w:rsidR="00BB2C00">
        <w:instrText>HYPERLINK "http://zakon5.rada.gov.ua/laws/show/1206-18" \t "_blank"</w:instrText>
      </w:r>
      <w:r w:rsidR="00BB2C00">
        <w:fldChar w:fldCharType="separate"/>
      </w:r>
      <w:r w:rsidRPr="00C3497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1206-18</w:t>
      </w:r>
      <w:r w:rsidR="00BB2C00">
        <w:fldChar w:fldCharType="end"/>
      </w:r>
      <w:r w:rsidRPr="00C3497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від  15.04.2014;  в  редакції  Закону </w:t>
      </w:r>
      <w:r w:rsidRPr="00C3497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675-VIII ( </w:t>
      </w:r>
      <w:hyperlink r:id="rId15" w:tgtFrame="_blank" w:history="1">
        <w:r w:rsidRPr="00C3497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675-19</w:t>
        </w:r>
      </w:hyperlink>
      <w:r w:rsidRPr="00C3497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03.09.2015 } </w:t>
      </w:r>
      <w:r w:rsidRPr="00C3497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" w:name="o41"/>
      <w:bookmarkEnd w:id="39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раз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надсилання електронного  документа  кільком  адресатам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 його  зберігання  на  кількох  електронних  носіях інформації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кожний   з   електронних   примірників    вважається    оригіналом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електронного документа.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o42"/>
      <w:bookmarkEnd w:id="40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Якщо автором    створюються    ідентичні   за   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документарною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інформацією та реквізитами електронний  документ  та  документ  на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папері,  кожен  з  документів є оригіналом і має однакову юридичну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силу.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" w:name="o43"/>
      <w:bookmarkEnd w:id="41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Оригінал електронного документа повинен давати змогу  довести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його    цілісність   та   справжність   у   порядку,   визначеному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законодавством;  у визначених законодавством  випадках  може  бути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пред'явлений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  візуальній  формі  відображення,  в  тому числі у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паперовій копії.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" w:name="o44"/>
      <w:bookmarkEnd w:id="42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Електронна копія  електронного  документа   засвідчується   у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порядку, встановленому законом.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" w:name="o45"/>
      <w:bookmarkEnd w:id="43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Копією документа  на  папері  для  електронного  документа  є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візуальне подання електронного документа на папері, яке засвідчене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 порядку 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="00BB2C00">
        <w:fldChar w:fldCharType="begin"/>
      </w:r>
      <w:r w:rsidR="00BB2C00">
        <w:instrText>HYPERLINK "http://zakon5.rada.gov.ua/laws/show/680-2004-%D0%BF" \t "_blank"</w:instrText>
      </w:r>
      <w:r w:rsidR="00BB2C00">
        <w:fldChar w:fldCharType="separate"/>
      </w:r>
      <w:r w:rsidRPr="00C34971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680-2004-п</w:t>
      </w:r>
      <w:r w:rsidR="00BB2C00">
        <w:fldChar w:fldCharType="end"/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встановленому законодавством.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" w:name="o46"/>
      <w:bookmarkEnd w:id="44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C3497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8.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Правовий статус електронного документа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та його копії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" w:name="o47"/>
      <w:bookmarkEnd w:id="45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Юридична сила електронного документа не може бути  заперечена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виключно через те, що він має електронну форму.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" w:name="o48"/>
      <w:bookmarkEnd w:id="46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Допустимість електронного   документа   як   доказу  не  може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заперечуватися виключно на 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ідставі того,  що він  має  електронну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форму.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o49"/>
      <w:bookmarkEnd w:id="47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Електронний документ не може бути застосовано як оригінал: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" w:name="o50"/>
      <w:bookmarkEnd w:id="48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ідоцтва про право на спадщину;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o51"/>
      <w:bookmarkEnd w:id="49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документа,  який  відповідно  до  законодавства  може бути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створений лише в одному оригінальному  примірнику,  крім  випадків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існування    централізованого   сховища   оригіналів   електронних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документі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" w:name="o52"/>
      <w:bookmarkEnd w:id="50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в інших випадках, передбачених законом.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" w:name="o53"/>
      <w:bookmarkEnd w:id="51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Нотаріальне посвідчення  цивільно-правової  угоди,  укладеної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шляхом  створення електронного документа (електронних документів),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здійснюється у порядку, встановленому законом.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" w:name="o54"/>
      <w:bookmarkEnd w:id="52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C3497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III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ЗАСАДИ ЕЛЕКТРОННОГО ДОКУМЕНТООБІГУ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" w:name="o55"/>
      <w:bookmarkEnd w:id="53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</w:t>
      </w:r>
      <w:r w:rsidRPr="00C3497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9.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Електронний документообіг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" w:name="o56"/>
      <w:bookmarkEnd w:id="54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Електронний документообіг  (обіг  електронних  документів)  -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сукупність   процесів   створення,    оброблення,    відправлення,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передавання,   одержання,  зберігання,  використання  та  знищення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електронних документів, які виконуються із застосуванням перевірки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цілісності та у разі необхідності з 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ідтвердженням факту одержання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таких документів.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" w:name="o57"/>
      <w:bookmarkEnd w:id="55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електронного документообігу  визначається  державними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органами  (  </w:t>
      </w:r>
      <w:hyperlink r:id="rId16" w:tgtFrame="_blank" w:history="1">
        <w:r w:rsidRPr="00C3497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1453-2004-п</w:t>
        </w:r>
      </w:hyperlink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органами  місцевого  самоврядування,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ідприємствами,  установами  та  організаціями всіх форм власності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згідно з законодавством.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" w:name="o58"/>
      <w:bookmarkEnd w:id="56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C3497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10.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Відправлення та передавання електронних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документі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" w:name="o59"/>
      <w:bookmarkEnd w:id="57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Відправлення та    передавання     електронних     документів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здійснюються  автором  або  посередником  в  електронній  формі за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допомогою     засобів      інформаційних,      телекомунікаційних,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інформаційно-телекомунікаційних  систем  або  шляхом  відправлення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електронних носіїв, на яких записано цей документ.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" w:name="o60"/>
      <w:bookmarkEnd w:id="58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Якщо автор  і  адресат  у  письмовій  формі   попередньо   не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домовилися  про  інше,  датою  і  часом  відправлення електронного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документа вважаються дата і час,  коли  відправлення  електронного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документа  не може бути скасовано особою,  яка 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його в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ідправила.  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раз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відправлення електронного документа шляхом  пересилання  його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 електронному  носії,  на якому записано цей документ,  датою і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часом  відправлення  вважаються  дата  і  час  здавання  його  для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пересилання.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" w:name="o61"/>
      <w:bookmarkEnd w:id="59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Вимоги 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ідтвердження  факту одержання документа,  встановлені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законодавством у випадках відправлення  документів  рекомендованим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листом   або  передавання  їх  під  розписку,  не  поширюються  на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електронні  документи.  У  таких  випадках   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ідтвердження   факту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одержання  електронних  документів  здійснюється згідно з вимогами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цього Закону.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" w:name="o62"/>
      <w:bookmarkEnd w:id="60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C3497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11.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Одержання електронних документі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" w:name="o63"/>
      <w:bookmarkEnd w:id="61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Електронний документ вважається одержаним  адресатом  з  часу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надходження авторові повідомлення в електронній формі від адресата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одержання цього електронного документа автора,  якщо  інше  не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передбачено   законодавством   або  попередньою  домовленістю  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між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суб'єктами електронного документообігу.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" w:name="o64"/>
      <w:bookmarkEnd w:id="62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Якщо попередньою  домовленістю  між  суб'єктами  електронного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документообігу  не визначено порядок 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ідтвердження факту одержання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електронного документа,  таке підтвердження може бути здійснено  в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будь-якому порядку автоматизованим чи іншим способом в електронній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формі або у формі документа  на  папері.  Зазначене  підтвердження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повинно  містити  дані  про  факт  і  час  одержання  електронного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документа та про відправника цього 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ідтвердження.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" w:name="o65"/>
      <w:bookmarkEnd w:id="63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 ненадходження  до  автора  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ідтвердження   про   факт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одержання цього електронного документа вважається,  що електронний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 не одержано адресатом.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" w:name="o66"/>
      <w:bookmarkEnd w:id="64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Якщо автор  і  адресат  у  письмовій  формі   попередньо   не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домовилися про інше,  електронний документ вважається відправленим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автором  та  одержаним  адресатом  за  їх  місцезнаходженням  (для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фізичних   осіб   -   місцем   проживання),   у  тому  числі  якщо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інформаційна,   телекомунікаційна,  інформаційно-телекомунікаційна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система, за допомогою якої одержано документ, знаходиться в іншому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місці.  Місцезнаходження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ісце  проживання)  сторін  визначається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до законодавства.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" w:name="o67"/>
      <w:bookmarkEnd w:id="65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C3497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12.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Перев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ірка цілісності електронного документа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" w:name="o68"/>
      <w:bookmarkEnd w:id="66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Перевірка  цілісності електронного документа може проводитися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шляхом перевірки електронного цифрового 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ідпису.</w:t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" w:name="o69"/>
      <w:bookmarkEnd w:id="67"/>
      <w:r w:rsidRPr="00C3497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Стаття  12  із  змінами, внесеними згідно із Законом N 1206-VII </w:t>
      </w:r>
      <w:r w:rsidRPr="00C3497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C3497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="00BB2C00">
        <w:fldChar w:fldCharType="begin"/>
      </w:r>
      <w:r w:rsidR="00BB2C00">
        <w:instrText>HYPERLINK "http://zakon5.rada.gov.ua/laws/show/1206-18" \t "_blank"</w:instrText>
      </w:r>
      <w:r w:rsidR="00BB2C00">
        <w:fldChar w:fldCharType="separate"/>
      </w:r>
      <w:r w:rsidRPr="00C3497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1206-18</w:t>
      </w:r>
      <w:r w:rsidR="00BB2C00">
        <w:fldChar w:fldCharType="end"/>
      </w:r>
      <w:r w:rsidRPr="00C3497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15.04.2014 } </w:t>
      </w:r>
      <w:r w:rsidRPr="00C3497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" w:name="o70"/>
      <w:bookmarkEnd w:id="68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C3497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13.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Зберігання електронних документів та 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арх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іви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електронних документів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" w:name="o71"/>
      <w:bookmarkEnd w:id="69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Суб'єкти електронного    документообігу   повинні   зберігати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електронні документи на електронних носіях інформації у формі,  що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дає змогу 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перев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ірити їх цілісність на цих носіях.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" w:name="o72"/>
      <w:bookmarkEnd w:id="70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Строк зберігання електронних документів на електронних носіях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інформації  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повинен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бути  не  меншим  від  строку,  встановленого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законодавством для відповідних документів на папері.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" w:name="o73"/>
      <w:bookmarkEnd w:id="71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 неможливості  зберігання  електронних  документів  на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електронних  носіях  інформації  протягом  строку,   встановленого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законодавством  для  відповідних  документів  на папері,  суб'єкти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електронного   документообігу   повинні   вживати   заходів   щодо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дублювання  документів на кількох електронних носіях інформації та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здійснювати їх періодичне копіювання відповідно до порядку  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іку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 копіювання  документів,  встановленого  законодавством.  Якщо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неможливо виконати зазначені вимоги,  електронні документи повинні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зберігатися   у   вигляді   копії  документа  на  папері  (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раз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відсутності оригіналу цього документа на папері).  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копіюванні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електронного документа з електронного носія інформації обов'язково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здійснюється перевірка цілісності даних на цьому носії.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" w:name="o74"/>
      <w:bookmarkEnd w:id="72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зберіганні електронних документів обов'язкове  додержання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таких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вимог: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" w:name="o75"/>
      <w:bookmarkEnd w:id="73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інформація, що міститься в електронних документах, 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повинна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бути доступною для її подальшого використання;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" w:name="o76"/>
      <w:bookmarkEnd w:id="74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має бути забезпечена можливість  відновлення  електронного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документа 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тому форматі,  в якому він був створений, відправлений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одержаний;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" w:name="o77"/>
      <w:bookmarkEnd w:id="75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у разі наявності повинна зберігатися інформація,  яка  дає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змогу встановити походження та призначення електронного документа,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 також дату і час 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його в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ідправлення чи одержання.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" w:name="o78"/>
      <w:bookmarkEnd w:id="76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Суб'єкти електронного  документообігу  можуть   забезпечувати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додержання  вимог  щодо  збереження  електронних документів шляхом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послуг посередника,  у тому числі архівної  установи,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якщо  така  установа  додержується  вимог  цієї статті.  Створення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архіві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електронних документів,  подання електронних документів до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архівних   установ  України  та  їх  зберігання  в  цих  установах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здійснюється у порядку 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="00BB2C00">
        <w:fldChar w:fldCharType="begin"/>
      </w:r>
      <w:r w:rsidR="00BB2C00">
        <w:instrText>HYPERLINK "http://zakon5.rada.gov.ua/laws/show/z0627-05" \t "_blank"</w:instrText>
      </w:r>
      <w:r w:rsidR="00BB2C00">
        <w:fldChar w:fldCharType="separate"/>
      </w:r>
      <w:r w:rsidRPr="00C34971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z0627-05</w:t>
      </w:r>
      <w:r w:rsidR="00BB2C00">
        <w:fldChar w:fldCharType="end"/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визначеному законодавством.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" w:name="o79"/>
      <w:bookmarkEnd w:id="77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C3497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IV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ОРГАНІЗАЦІЯ ЕЛЕКТРОННОГО ДОКУМЕНТООБІГУ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8" w:name="o80"/>
      <w:bookmarkEnd w:id="78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C3497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14.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Організація електронного документообігу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9" w:name="o81"/>
      <w:bookmarkEnd w:id="79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Електронний документообіг    здійснюється    відповідно    до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 України або на  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ідставі  договорів,  що  визначають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взаємовідносини суб'єктів електронного документообігу.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" w:name="o82"/>
      <w:bookmarkEnd w:id="80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Використання електронного  документа  у  цивільних відносинах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здійснюється згідно із загальними  вимогами  вчинення  правочинів,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встановлених цивільним законодавством.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" w:name="o83"/>
      <w:bookmarkEnd w:id="81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C3497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15.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Обі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електронних документів, що містять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інформацію з обмеженим доступом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" w:name="o84"/>
      <w:bookmarkEnd w:id="82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Суб'єкти електронного документообігу,  які здійснюють його на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договірних   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засадах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самостійно  визначають  режим  доступу  до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електронних документів,  що містять конфіденційну  інформацію,  та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встановлюють для них систему (способи) захисту.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" w:name="o85"/>
      <w:bookmarkEnd w:id="83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            інформаційних,             телекомунікаційних,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інформаційно-телекомунікаційних системах,  які забезпечують  обмін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електронними   документами,   що   містять  державні  інформаційні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ресурси,    або   інформацію   з   обмеженим   доступом,   повинен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забезпечуватися    захист    цієї    інформації    відповідно   до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законодавства.</w:t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" w:name="o86"/>
      <w:bookmarkEnd w:id="84"/>
      <w:r w:rsidRPr="00C3497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друга статті 15 із змінами, внесеними згідно із Законом </w:t>
      </w:r>
      <w:r w:rsidRPr="00C3497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1170-VII </w:t>
      </w:r>
      <w:proofErr w:type="gramStart"/>
      <w:r w:rsidRPr="00C3497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="00BB2C00">
        <w:fldChar w:fldCharType="begin"/>
      </w:r>
      <w:r w:rsidR="00BB2C00">
        <w:instrText>HYPERLINK "http://zakon5.rada.gov.ua/laws/show/1170-18" \t "_blank"</w:instrText>
      </w:r>
      <w:r w:rsidR="00BB2C00">
        <w:fldChar w:fldCharType="separate"/>
      </w:r>
      <w:r w:rsidRPr="00C3497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1170-18</w:t>
      </w:r>
      <w:r w:rsidR="00BB2C00">
        <w:fldChar w:fldCharType="end"/>
      </w:r>
      <w:r w:rsidRPr="00C3497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27.03.2014 } </w:t>
      </w:r>
      <w:r w:rsidRPr="00C3497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" w:name="o87"/>
      <w:bookmarkEnd w:id="85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C3497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16.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Права та обов'язки суб'єктів електронного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документообігу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" w:name="o88"/>
      <w:bookmarkEnd w:id="86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Суб'єкти електронного  документообігу користуються правами та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мають обов'язки, які встановлено для них законодавством.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" w:name="o89"/>
      <w:bookmarkEnd w:id="87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Якщо в  процесі   організації   електронного   документообігу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виникає  необхідність  у  визначенні додаткових прав та обов'язків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суб'єктів   електронного   документообігу,   що    не    визначені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законодавством,  такі  права  та  обов'язки можуть встановлюватися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цими суб'єктами на договірних засадах.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" w:name="o90"/>
      <w:bookmarkEnd w:id="88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C3497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17.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Вирішення спорів 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іж суб'єктами електронного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документообігу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" w:name="o91"/>
      <w:bookmarkEnd w:id="89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Вирішення спорів  між  суб'єктами електронного документообігу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здійснюється 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порядку, встановленому законом.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" w:name="o92"/>
      <w:bookmarkEnd w:id="90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C3497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18.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Відповідальність за порушення законодавства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про електронні документи та електронний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документообіг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" w:name="o93"/>
      <w:bookmarkEnd w:id="91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Особи, винні  в  порушенні   законодавства   про   електронні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документи  та  електронний документообіг,  несуть відповідальність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згідно з законами України.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" w:name="o94"/>
      <w:bookmarkEnd w:id="92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C3497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V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ПРИКІНЦЕВІ ПОЛОЖЕННЯ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" w:name="o95"/>
      <w:bookmarkEnd w:id="93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Цей  Закон набирає чинності через шість місяців з дня його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опублікування.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4" w:name="o96"/>
      <w:bookmarkEnd w:id="94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Кабінету Міні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України протягом шести  місяців  з  дня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набрання чинності цим Законом: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5" w:name="o97"/>
      <w:bookmarkEnd w:id="95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підготувати та  подати  на  розгляд  Верховно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ї  Р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ади  України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відповідні пропозиції про  внесення  змін  до  законодавчих  актів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України;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6" w:name="o98"/>
      <w:bookmarkEnd w:id="96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забезпечити прийняття нормативно-правових актів, передбачених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цим Законом;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7" w:name="o99"/>
      <w:bookmarkEnd w:id="97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забезпечити перегляд  і  скасування  міністерствами,   іншими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центральними     органами     виконавчої    влади    України    їх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нормативно-правових актів, що суперечать цьому Закону;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8" w:name="o100"/>
      <w:bookmarkEnd w:id="98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разом з Національним банком України розробити  та  внести  на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розгляд  Верховної Ради України програму заходів щодо впровадження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електронних    документів,    електронного    документообігу    та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електронного цифрового </w:t>
      </w:r>
      <w:proofErr w:type="gramStart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ідпису,  стимулювання підприємств, установ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організацій, які впроваджують електронний документообіг.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9" w:name="o101"/>
      <w:bookmarkEnd w:id="99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Президент України                                         Л.КУЧМА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34971" w:rsidRPr="00C34971" w:rsidRDefault="00C34971" w:rsidP="00C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0" w:name="o102"/>
      <w:bookmarkEnd w:id="100"/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м. Київ, 22 травня 2003 року </w:t>
      </w:r>
      <w:r w:rsidRPr="00C3497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N 851-IV </w:t>
      </w:r>
    </w:p>
    <w:p w:rsidR="00FE0FF7" w:rsidRDefault="00FE0FF7"/>
    <w:sectPr w:rsidR="00FE0FF7" w:rsidSect="00FE0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C34971"/>
    <w:rsid w:val="0025414D"/>
    <w:rsid w:val="004E7F24"/>
    <w:rsid w:val="006037C9"/>
    <w:rsid w:val="00745907"/>
    <w:rsid w:val="009E20DE"/>
    <w:rsid w:val="00BB2C00"/>
    <w:rsid w:val="00C34971"/>
    <w:rsid w:val="00FE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349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97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349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2657-12" TargetMode="External"/><Relationship Id="rId13" Type="http://schemas.openxmlformats.org/officeDocument/2006/relationships/hyperlink" Target="http://zakon5.rada.gov.ua/laws/show/3814-1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kon5.rada.gov.ua/laws/show/435-15" TargetMode="External"/><Relationship Id="rId12" Type="http://schemas.openxmlformats.org/officeDocument/2006/relationships/hyperlink" Target="http://zakon5.rada.gov.ua/laws/show/595-1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zakon5.rada.gov.ua/laws/show/1453-2004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675-19" TargetMode="External"/><Relationship Id="rId11" Type="http://schemas.openxmlformats.org/officeDocument/2006/relationships/hyperlink" Target="http://zakon5.rada.gov.ua/laws/show/1280-15" TargetMode="External"/><Relationship Id="rId5" Type="http://schemas.openxmlformats.org/officeDocument/2006/relationships/hyperlink" Target="http://zakon5.rada.gov.ua/laws/show/1206-18" TargetMode="External"/><Relationship Id="rId15" Type="http://schemas.openxmlformats.org/officeDocument/2006/relationships/hyperlink" Target="http://zakon5.rada.gov.ua/laws/show/675-19" TargetMode="External"/><Relationship Id="rId10" Type="http://schemas.openxmlformats.org/officeDocument/2006/relationships/hyperlink" Target="http://zakon5.rada.gov.ua/laws/show/3855-12" TargetMode="External"/><Relationship Id="rId4" Type="http://schemas.openxmlformats.org/officeDocument/2006/relationships/hyperlink" Target="http://zakon5.rada.gov.ua/laws/show/1170-18" TargetMode="External"/><Relationship Id="rId9" Type="http://schemas.openxmlformats.org/officeDocument/2006/relationships/hyperlink" Target="http://zakon5.rada.gov.ua/laws/show/80/94-%D0%B2%D1%80" TargetMode="External"/><Relationship Id="rId14" Type="http://schemas.openxmlformats.org/officeDocument/2006/relationships/hyperlink" Target="http://zakon5.rada.gov.ua/laws/show/852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2808</Words>
  <Characters>16011</Characters>
  <Application>Microsoft Office Word</Application>
  <DocSecurity>0</DocSecurity>
  <Lines>133</Lines>
  <Paragraphs>37</Paragraphs>
  <ScaleCrop>false</ScaleCrop>
  <Company>Управление образования</Company>
  <LinksUpToDate>false</LinksUpToDate>
  <CharactersWithSpaces>18782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РМЦ</dc:creator>
  <cp:keywords/>
  <dc:description/>
  <cp:lastModifiedBy>111</cp:lastModifiedBy>
  <cp:revision>2</cp:revision>
  <dcterms:created xsi:type="dcterms:W3CDTF">2016-11-17T14:06:00Z</dcterms:created>
  <dcterms:modified xsi:type="dcterms:W3CDTF">2016-11-17T14:06:00Z</dcterms:modified>
</cp:coreProperties>
</file>