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A" w:rsidRPr="007163FA" w:rsidRDefault="0068205A" w:rsidP="0024176E">
      <w:pPr>
        <w:ind w:left="5529"/>
        <w:contextualSpacing/>
        <w:rPr>
          <w:b/>
          <w:iCs/>
          <w:spacing w:val="2"/>
          <w:w w:val="100"/>
          <w:sz w:val="28"/>
        </w:rPr>
      </w:pPr>
      <w:r w:rsidRPr="007163FA">
        <w:rPr>
          <w:iCs/>
          <w:spacing w:val="2"/>
          <w:w w:val="100"/>
          <w:sz w:val="28"/>
        </w:rPr>
        <w:t>Додаток 1</w:t>
      </w:r>
    </w:p>
    <w:p w:rsidR="0068205A" w:rsidRPr="007163FA" w:rsidRDefault="0068205A" w:rsidP="0024176E">
      <w:pPr>
        <w:pStyle w:val="a3"/>
        <w:ind w:left="5529"/>
        <w:contextualSpacing/>
        <w:jc w:val="left"/>
        <w:rPr>
          <w:b w:val="0"/>
          <w:iCs/>
          <w:spacing w:val="2"/>
          <w:szCs w:val="28"/>
          <w:lang w:val="ru-RU"/>
        </w:rPr>
      </w:pPr>
      <w:r w:rsidRPr="007163FA">
        <w:rPr>
          <w:b w:val="0"/>
          <w:iCs/>
          <w:spacing w:val="2"/>
          <w:szCs w:val="28"/>
        </w:rPr>
        <w:t xml:space="preserve">до наказу </w:t>
      </w:r>
      <w:r w:rsidRPr="007163FA">
        <w:rPr>
          <w:b w:val="0"/>
          <w:iCs/>
          <w:spacing w:val="2"/>
          <w:szCs w:val="28"/>
          <w:lang w:val="ru-RU"/>
        </w:rPr>
        <w:t>Управління</w:t>
      </w:r>
      <w:r w:rsidRPr="007163FA">
        <w:rPr>
          <w:b w:val="0"/>
          <w:iCs/>
          <w:spacing w:val="2"/>
          <w:szCs w:val="28"/>
        </w:rPr>
        <w:t xml:space="preserve"> освіти </w:t>
      </w:r>
    </w:p>
    <w:p w:rsidR="0068205A" w:rsidRPr="007163FA" w:rsidRDefault="0068205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</w:rPr>
      </w:pPr>
      <w:r w:rsidRPr="007163FA">
        <w:rPr>
          <w:b w:val="0"/>
          <w:iCs/>
          <w:spacing w:val="2"/>
          <w:szCs w:val="28"/>
        </w:rPr>
        <w:t>від 09.02.2017 № 51</w:t>
      </w:r>
    </w:p>
    <w:p w:rsidR="0068205A" w:rsidRPr="004A4B53" w:rsidRDefault="0068205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68205A" w:rsidRPr="00A33987" w:rsidRDefault="0068205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68205A" w:rsidRPr="00A33987" w:rsidRDefault="0068205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Х</w:t>
      </w:r>
      <w:r>
        <w:rPr>
          <w:b/>
          <w:w w:val="100"/>
          <w:sz w:val="28"/>
          <w:lang w:val="en-US"/>
        </w:rPr>
        <w:t>V</w:t>
      </w:r>
      <w:r w:rsidRPr="00A33987">
        <w:rPr>
          <w:b/>
          <w:w w:val="100"/>
          <w:sz w:val="28"/>
        </w:rPr>
        <w:t xml:space="preserve"> міської олімпіади випускників школи І ступеня</w:t>
      </w:r>
    </w:p>
    <w:p w:rsidR="0068205A" w:rsidRPr="00A33987" w:rsidRDefault="0068205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68205A" w:rsidRPr="00760517" w:rsidRDefault="0068205A" w:rsidP="0024176E">
      <w:pPr>
        <w:ind w:firstLine="709"/>
        <w:contextualSpacing/>
        <w:jc w:val="center"/>
        <w:rPr>
          <w:w w:val="100"/>
          <w:sz w:val="28"/>
        </w:rPr>
      </w:pPr>
    </w:p>
    <w:p w:rsidR="0068205A" w:rsidRPr="008D3746" w:rsidRDefault="0068205A" w:rsidP="0024176E">
      <w:pPr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Pr="008D3746">
        <w:rPr>
          <w:b/>
          <w:w w:val="100"/>
          <w:sz w:val="28"/>
        </w:rPr>
        <w:t>Загальні положення</w:t>
      </w:r>
    </w:p>
    <w:p w:rsidR="0068205A" w:rsidRPr="00760517" w:rsidRDefault="0068205A" w:rsidP="0024176E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загальноосвітніх навчальних закладів </w:t>
      </w:r>
      <w:r>
        <w:rPr>
          <w:w w:val="100"/>
          <w:sz w:val="28"/>
        </w:rPr>
        <w:t>району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68205A" w:rsidRPr="00760517" w:rsidRDefault="0068205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68205A" w:rsidRPr="00760517" w:rsidRDefault="0068205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68205A" w:rsidRDefault="0068205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68205A" w:rsidRPr="00760517" w:rsidRDefault="0068205A" w:rsidP="0024176E">
      <w:pPr>
        <w:ind w:left="426" w:firstLine="709"/>
        <w:contextualSpacing/>
        <w:jc w:val="both"/>
        <w:rPr>
          <w:w w:val="100"/>
          <w:sz w:val="28"/>
        </w:rPr>
      </w:pPr>
    </w:p>
    <w:p w:rsidR="0068205A" w:rsidRPr="008D3746" w:rsidRDefault="0068205A" w:rsidP="0024176E">
      <w:pPr>
        <w:tabs>
          <w:tab w:val="left" w:pos="0"/>
        </w:tabs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Pr="008D3746">
        <w:rPr>
          <w:b/>
          <w:w w:val="100"/>
          <w:sz w:val="28"/>
        </w:rPr>
        <w:t>Основними завданнями Олімпіади є:</w:t>
      </w:r>
    </w:p>
    <w:p w:rsidR="0068205A" w:rsidRPr="00760517" w:rsidRDefault="0068205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68205A" w:rsidRPr="00760517" w:rsidRDefault="0068205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68205A" w:rsidRPr="00760517" w:rsidRDefault="0068205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68205A" w:rsidRDefault="0068205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68205A" w:rsidRDefault="0068205A" w:rsidP="0024176E">
      <w:pPr>
        <w:ind w:firstLine="709"/>
        <w:contextualSpacing/>
        <w:jc w:val="both"/>
        <w:rPr>
          <w:w w:val="100"/>
          <w:sz w:val="28"/>
        </w:rPr>
      </w:pPr>
    </w:p>
    <w:p w:rsidR="0068205A" w:rsidRPr="00335026" w:rsidRDefault="0068205A" w:rsidP="0024176E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Pr="00335026">
        <w:rPr>
          <w:b/>
          <w:w w:val="100"/>
          <w:sz w:val="28"/>
        </w:rPr>
        <w:t>Порядок і терміни проведення</w:t>
      </w:r>
    </w:p>
    <w:p w:rsidR="0068205A" w:rsidRDefault="0068205A" w:rsidP="0024176E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Pr="0015119A">
        <w:rPr>
          <w:w w:val="100"/>
          <w:sz w:val="28"/>
        </w:rPr>
        <w:t xml:space="preserve">Олімпіада проводиться в </w:t>
      </w:r>
      <w:r>
        <w:rPr>
          <w:w w:val="100"/>
          <w:sz w:val="28"/>
        </w:rPr>
        <w:t xml:space="preserve">три </w:t>
      </w:r>
      <w:r w:rsidRPr="0015119A">
        <w:rPr>
          <w:w w:val="100"/>
          <w:sz w:val="28"/>
        </w:rPr>
        <w:t>етапи:</w:t>
      </w:r>
    </w:p>
    <w:p w:rsidR="0068205A" w:rsidRPr="0015119A" w:rsidRDefault="0068205A" w:rsidP="0024176E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- І (шкільний) етап – лютий 2017 року;</w:t>
      </w:r>
    </w:p>
    <w:p w:rsidR="0068205A" w:rsidRPr="00760517" w:rsidRDefault="0068205A" w:rsidP="0024176E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</w:t>
      </w:r>
      <w:r>
        <w:rPr>
          <w:w w:val="100"/>
          <w:sz w:val="28"/>
        </w:rPr>
        <w:t xml:space="preserve">І (районний) етап – 17 </w:t>
      </w:r>
      <w:r w:rsidRPr="00760517">
        <w:rPr>
          <w:w w:val="100"/>
          <w:sz w:val="28"/>
        </w:rPr>
        <w:t>березн</w:t>
      </w:r>
      <w:r>
        <w:rPr>
          <w:w w:val="100"/>
          <w:sz w:val="28"/>
        </w:rPr>
        <w:t>я 2017 року</w:t>
      </w:r>
      <w:r w:rsidRPr="00760517">
        <w:rPr>
          <w:w w:val="100"/>
          <w:sz w:val="28"/>
        </w:rPr>
        <w:t>;</w:t>
      </w:r>
    </w:p>
    <w:p w:rsidR="0068205A" w:rsidRDefault="0068205A" w:rsidP="0024176E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ІІ</w:t>
      </w:r>
      <w:r>
        <w:rPr>
          <w:w w:val="100"/>
          <w:sz w:val="28"/>
        </w:rPr>
        <w:t>І</w:t>
      </w:r>
      <w:r w:rsidRPr="00760517">
        <w:rPr>
          <w:w w:val="100"/>
          <w:sz w:val="28"/>
        </w:rPr>
        <w:t xml:space="preserve"> (міський) етап </w:t>
      </w:r>
      <w:r w:rsidRPr="00CE404D">
        <w:rPr>
          <w:w w:val="100"/>
          <w:sz w:val="28"/>
        </w:rPr>
        <w:t xml:space="preserve">– </w:t>
      </w:r>
      <w:r>
        <w:rPr>
          <w:w w:val="100"/>
          <w:sz w:val="28"/>
        </w:rPr>
        <w:t>8</w:t>
      </w:r>
      <w:r w:rsidRPr="00CE404D">
        <w:rPr>
          <w:w w:val="100"/>
          <w:sz w:val="28"/>
        </w:rPr>
        <w:t xml:space="preserve"> квітня 201</w:t>
      </w:r>
      <w:r>
        <w:rPr>
          <w:w w:val="100"/>
          <w:sz w:val="28"/>
        </w:rPr>
        <w:t>7</w:t>
      </w:r>
      <w:r w:rsidRPr="00CE404D">
        <w:rPr>
          <w:w w:val="100"/>
          <w:sz w:val="28"/>
        </w:rPr>
        <w:t xml:space="preserve"> року.</w:t>
      </w:r>
    </w:p>
    <w:p w:rsidR="0068205A" w:rsidRPr="0015119A" w:rsidRDefault="0068205A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Pr="0015119A">
        <w:rPr>
          <w:w w:val="100"/>
          <w:sz w:val="28"/>
        </w:rPr>
        <w:t>До участі у І</w:t>
      </w:r>
      <w:r>
        <w:rPr>
          <w:w w:val="100"/>
          <w:sz w:val="28"/>
        </w:rPr>
        <w:t>І</w:t>
      </w:r>
      <w:r w:rsidRPr="0015119A">
        <w:rPr>
          <w:w w:val="100"/>
          <w:sz w:val="28"/>
        </w:rPr>
        <w:t xml:space="preserve"> (</w:t>
      </w:r>
      <w:r>
        <w:rPr>
          <w:w w:val="100"/>
          <w:sz w:val="28"/>
        </w:rPr>
        <w:t>районному</w:t>
      </w:r>
      <w:r w:rsidRPr="0015119A">
        <w:rPr>
          <w:w w:val="100"/>
          <w:sz w:val="28"/>
        </w:rPr>
        <w:t>) етап</w:t>
      </w:r>
      <w:r>
        <w:rPr>
          <w:w w:val="100"/>
          <w:sz w:val="28"/>
        </w:rPr>
        <w:t>і Олімпіади допускаються по одному переможцю</w:t>
      </w:r>
      <w:r w:rsidRPr="0015119A">
        <w:rPr>
          <w:w w:val="100"/>
          <w:sz w:val="28"/>
        </w:rPr>
        <w:t xml:space="preserve"> І (</w:t>
      </w:r>
      <w:r>
        <w:rPr>
          <w:w w:val="100"/>
          <w:sz w:val="28"/>
        </w:rPr>
        <w:t>шкільного</w:t>
      </w:r>
      <w:r w:rsidRPr="0015119A">
        <w:rPr>
          <w:w w:val="100"/>
          <w:sz w:val="28"/>
        </w:rPr>
        <w:t>) етапу в кожній освітній галузі.</w:t>
      </w:r>
    </w:p>
    <w:p w:rsidR="0068205A" w:rsidRPr="0015119A" w:rsidRDefault="0068205A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68205A" w:rsidRPr="0015119A" w:rsidRDefault="0068205A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3.6. У</w:t>
      </w:r>
      <w:r w:rsidRPr="0015119A">
        <w:rPr>
          <w:w w:val="100"/>
          <w:sz w:val="28"/>
        </w:rPr>
        <w:t xml:space="preserve"> залежності від мови навчання</w:t>
      </w:r>
      <w:r>
        <w:rPr>
          <w:w w:val="100"/>
          <w:sz w:val="28"/>
        </w:rPr>
        <w:t xml:space="preserve"> у</w:t>
      </w:r>
      <w:r w:rsidRPr="0015119A">
        <w:rPr>
          <w:w w:val="100"/>
          <w:sz w:val="28"/>
        </w:rPr>
        <w:t>часники Олімпіади отримують завдання українською або російською мовою (крім завдань з української мови)</w:t>
      </w:r>
      <w:r>
        <w:rPr>
          <w:w w:val="100"/>
          <w:sz w:val="28"/>
        </w:rPr>
        <w:t xml:space="preserve"> </w:t>
      </w:r>
      <w:r w:rsidRPr="0015119A">
        <w:rPr>
          <w:w w:val="100"/>
          <w:sz w:val="28"/>
        </w:rPr>
        <w:t>і дають на них відповіді.</w:t>
      </w:r>
    </w:p>
    <w:p w:rsidR="0068205A" w:rsidRPr="0015119A" w:rsidRDefault="0068205A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Pr="0015119A">
        <w:rPr>
          <w:w w:val="100"/>
          <w:sz w:val="28"/>
        </w:rPr>
        <w:t>Навчальний заклад, на базі якого проводиться Олімпіада, готує приміщення, створює безпечні умови для учасників Олімпіади.</w:t>
      </w:r>
    </w:p>
    <w:p w:rsidR="0068205A" w:rsidRPr="0015119A" w:rsidRDefault="0068205A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>
        <w:rPr>
          <w:w w:val="100"/>
          <w:sz w:val="28"/>
        </w:rPr>
        <w:t>в</w:t>
      </w:r>
      <w:r w:rsidRPr="0015119A">
        <w:rPr>
          <w:w w:val="100"/>
          <w:sz w:val="28"/>
        </w:rPr>
        <w:t xml:space="preserve"> супроводі керівника команд</w:t>
      </w:r>
      <w:r>
        <w:rPr>
          <w:w w:val="100"/>
          <w:sz w:val="28"/>
        </w:rPr>
        <w:t>и, вчителя початкових класів</w:t>
      </w:r>
      <w:r w:rsidRPr="0015119A">
        <w:rPr>
          <w:w w:val="100"/>
          <w:sz w:val="28"/>
        </w:rPr>
        <w:t xml:space="preserve">. </w:t>
      </w:r>
      <w:r w:rsidRPr="0015119A">
        <w:rPr>
          <w:w w:val="100"/>
          <w:sz w:val="28"/>
        </w:rPr>
        <w:lastRenderedPageBreak/>
        <w:t>Керівники команди відповідають за життя та здоров</w:t>
      </w:r>
      <w:r w:rsidRPr="00CE0A80">
        <w:rPr>
          <w:w w:val="100"/>
          <w:szCs w:val="24"/>
        </w:rPr>
        <w:sym w:font="Symbol" w:char="F0A2"/>
      </w:r>
      <w:r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68205A" w:rsidRDefault="0068205A" w:rsidP="0024176E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68205A" w:rsidRPr="00335026" w:rsidRDefault="0068205A" w:rsidP="008C06EA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Pr="00335026">
        <w:rPr>
          <w:b/>
          <w:w w:val="100"/>
          <w:sz w:val="28"/>
        </w:rPr>
        <w:t>Оргкомітети I, II етапів Олімпіади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Pr="00102624">
        <w:rPr>
          <w:w w:val="100"/>
          <w:sz w:val="28"/>
        </w:rPr>
        <w:t>Оргкомітет створюється з числа керівників та працівників навчальних закладів і організацій, які проводять Олімпіаду.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Pr="00102624">
        <w:rPr>
          <w:w w:val="100"/>
          <w:sz w:val="28"/>
        </w:rPr>
        <w:t>Склад оргкомітету затверджується наказом</w:t>
      </w:r>
      <w:r>
        <w:rPr>
          <w:w w:val="100"/>
          <w:sz w:val="28"/>
        </w:rPr>
        <w:t xml:space="preserve"> У</w:t>
      </w:r>
      <w:r w:rsidRPr="00102624">
        <w:rPr>
          <w:w w:val="100"/>
          <w:sz w:val="28"/>
        </w:rPr>
        <w:t xml:space="preserve">правління освіти адміністрації </w:t>
      </w:r>
      <w:r>
        <w:rPr>
          <w:w w:val="100"/>
          <w:sz w:val="28"/>
        </w:rPr>
        <w:t>Основ’янського району Харківської міської ради</w:t>
      </w:r>
      <w:r w:rsidRPr="00102624">
        <w:rPr>
          <w:w w:val="100"/>
          <w:sz w:val="28"/>
        </w:rPr>
        <w:t>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Pr="00102624">
        <w:rPr>
          <w:w w:val="100"/>
          <w:sz w:val="28"/>
        </w:rPr>
        <w:t>Оргкомітет очолює голова</w:t>
      </w:r>
      <w:r>
        <w:rPr>
          <w:w w:val="100"/>
          <w:sz w:val="28"/>
        </w:rPr>
        <w:t>, який</w:t>
      </w:r>
      <w:r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Pr="00102624">
        <w:rPr>
          <w:w w:val="100"/>
          <w:sz w:val="28"/>
        </w:rPr>
        <w:t>Оргкомітети</w:t>
      </w:r>
      <w:r>
        <w:rPr>
          <w:w w:val="100"/>
          <w:sz w:val="28"/>
        </w:rPr>
        <w:t xml:space="preserve"> </w:t>
      </w:r>
      <w:r w:rsidRPr="00652F9A">
        <w:rPr>
          <w:w w:val="100"/>
          <w:sz w:val="28"/>
        </w:rPr>
        <w:t>I, II етапів</w:t>
      </w:r>
      <w:r w:rsidRPr="00102624">
        <w:rPr>
          <w:w w:val="100"/>
          <w:sz w:val="28"/>
        </w:rPr>
        <w:t>: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Pr="00102624">
        <w:rPr>
          <w:w w:val="100"/>
          <w:sz w:val="28"/>
        </w:rPr>
        <w:t>Складають звіт про проведення Олімпіади.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Pr="00102624">
        <w:rPr>
          <w:w w:val="100"/>
          <w:sz w:val="28"/>
        </w:rPr>
        <w:t>Сприяють висвітленню результатів Олімпіади в засобах</w:t>
      </w:r>
      <w:r>
        <w:rPr>
          <w:w w:val="100"/>
          <w:sz w:val="28"/>
        </w:rPr>
        <w:t xml:space="preserve"> масової інформації та на сайті У</w:t>
      </w:r>
      <w:r w:rsidRPr="00102624">
        <w:rPr>
          <w:w w:val="100"/>
          <w:sz w:val="28"/>
        </w:rPr>
        <w:t>правлін</w:t>
      </w:r>
      <w:r>
        <w:rPr>
          <w:w w:val="100"/>
          <w:sz w:val="28"/>
        </w:rPr>
        <w:t xml:space="preserve">ня освіти адміністрації Основ’янського району </w:t>
      </w:r>
      <w:r w:rsidRPr="00102624">
        <w:rPr>
          <w:w w:val="100"/>
          <w:sz w:val="28"/>
        </w:rPr>
        <w:t>Харківської міської ради.</w:t>
      </w:r>
    </w:p>
    <w:p w:rsidR="0068205A" w:rsidRPr="00102624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З</w:t>
      </w:r>
      <w:r w:rsidRPr="00102624">
        <w:rPr>
          <w:w w:val="100"/>
          <w:sz w:val="28"/>
        </w:rPr>
        <w:t xml:space="preserve">берігають </w:t>
      </w:r>
      <w:r>
        <w:rPr>
          <w:w w:val="100"/>
          <w:sz w:val="28"/>
        </w:rPr>
        <w:t>протягом</w:t>
      </w:r>
      <w:r w:rsidRPr="00102624">
        <w:rPr>
          <w:w w:val="100"/>
          <w:sz w:val="28"/>
        </w:rPr>
        <w:t xml:space="preserve"> року письмові роботи учасників.</w:t>
      </w:r>
    </w:p>
    <w:p w:rsidR="0068205A" w:rsidRPr="00335026" w:rsidRDefault="0068205A" w:rsidP="008C06EA">
      <w:pPr>
        <w:ind w:firstLine="709"/>
        <w:contextualSpacing/>
        <w:jc w:val="right"/>
        <w:rPr>
          <w:w w:val="100"/>
          <w:sz w:val="28"/>
        </w:rPr>
      </w:pPr>
    </w:p>
    <w:p w:rsidR="0068205A" w:rsidRPr="00335026" w:rsidRDefault="0068205A" w:rsidP="008C06EA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Pr="00335026">
        <w:rPr>
          <w:b/>
          <w:w w:val="100"/>
          <w:sz w:val="28"/>
        </w:rPr>
        <w:t>Журі I, II етапів Олімпіади</w:t>
      </w:r>
    </w:p>
    <w:p w:rsidR="0068205A" w:rsidRPr="000B769B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>
        <w:rPr>
          <w:w w:val="100"/>
          <w:sz w:val="28"/>
        </w:rPr>
        <w:t>адачів, учителів, методистів та </w:t>
      </w:r>
      <w:r w:rsidRPr="000B769B">
        <w:rPr>
          <w:w w:val="100"/>
          <w:sz w:val="28"/>
        </w:rPr>
        <w:t xml:space="preserve">затверджується наказом </w:t>
      </w:r>
      <w:r>
        <w:rPr>
          <w:w w:val="100"/>
          <w:sz w:val="28"/>
        </w:rPr>
        <w:t>У</w:t>
      </w:r>
      <w:r w:rsidRPr="000B769B">
        <w:rPr>
          <w:w w:val="100"/>
          <w:sz w:val="28"/>
        </w:rPr>
        <w:t xml:space="preserve">правління освіти адміністрації </w:t>
      </w:r>
      <w:r>
        <w:rPr>
          <w:w w:val="100"/>
          <w:sz w:val="28"/>
        </w:rPr>
        <w:t>Основ’янського району Харківської міської ради</w:t>
      </w:r>
      <w:r w:rsidRPr="000B769B">
        <w:rPr>
          <w:w w:val="100"/>
          <w:sz w:val="28"/>
        </w:rPr>
        <w:t>.</w:t>
      </w:r>
    </w:p>
    <w:p w:rsidR="0068205A" w:rsidRPr="000B769B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68205A" w:rsidRPr="000B769B" w:rsidRDefault="0068205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>
        <w:rPr>
          <w:w w:val="100"/>
          <w:sz w:val="28"/>
        </w:rPr>
        <w:t>вляє протоколи в оргкомітет для </w:t>
      </w:r>
      <w:r w:rsidRPr="000B769B">
        <w:rPr>
          <w:w w:val="100"/>
          <w:sz w:val="28"/>
        </w:rPr>
        <w:t>під</w:t>
      </w:r>
      <w:r>
        <w:rPr>
          <w:w w:val="100"/>
          <w:sz w:val="28"/>
        </w:rPr>
        <w:t>битт</w:t>
      </w:r>
      <w:r w:rsidRPr="000B769B">
        <w:rPr>
          <w:w w:val="100"/>
          <w:sz w:val="28"/>
        </w:rPr>
        <w:t>я підсумків Олімпіади.</w:t>
      </w:r>
    </w:p>
    <w:p w:rsidR="0068205A" w:rsidRPr="00335026" w:rsidRDefault="0068205A" w:rsidP="0024176E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68205A" w:rsidRPr="00335026" w:rsidRDefault="0068205A" w:rsidP="00EA709C">
      <w:pPr>
        <w:pStyle w:val="a7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6. </w:t>
      </w:r>
      <w:r w:rsidRPr="00335026">
        <w:rPr>
          <w:b/>
          <w:bCs/>
          <w:w w:val="100"/>
          <w:sz w:val="28"/>
        </w:rPr>
        <w:t xml:space="preserve">Визначення переможців </w:t>
      </w:r>
      <w:r>
        <w:rPr>
          <w:b/>
          <w:bCs/>
          <w:w w:val="100"/>
          <w:sz w:val="28"/>
        </w:rPr>
        <w:t xml:space="preserve">ІІ (районного) етапу Олімпіади </w:t>
      </w:r>
      <w:r w:rsidRPr="00335026">
        <w:rPr>
          <w:b/>
          <w:bCs/>
          <w:w w:val="100"/>
          <w:sz w:val="28"/>
        </w:rPr>
        <w:t>та їх нагородження</w:t>
      </w:r>
    </w:p>
    <w:p w:rsidR="0068205A" w:rsidRPr="00646D04" w:rsidRDefault="0068205A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Pr="00646D04">
        <w:rPr>
          <w:w w:val="100"/>
          <w:sz w:val="28"/>
        </w:rPr>
        <w:t>Переможці Олімпіади визна</w:t>
      </w:r>
      <w:r>
        <w:rPr>
          <w:w w:val="100"/>
          <w:sz w:val="28"/>
        </w:rPr>
        <w:t>чаються в особистій першості за </w:t>
      </w:r>
      <w:r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68205A" w:rsidRDefault="0068205A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Pr="00646D04">
        <w:rPr>
          <w:w w:val="100"/>
          <w:sz w:val="28"/>
        </w:rPr>
        <w:t>Переможцями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 xml:space="preserve">) етапу Олімпіади в кожній із трьох галузей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</w:t>
      </w:r>
      <w:r>
        <w:rPr>
          <w:w w:val="100"/>
          <w:sz w:val="28"/>
        </w:rPr>
        <w:t>Управління</w:t>
      </w:r>
      <w:r w:rsidRPr="00646D04">
        <w:rPr>
          <w:w w:val="100"/>
          <w:sz w:val="28"/>
        </w:rPr>
        <w:t xml:space="preserve"> освіти </w:t>
      </w:r>
      <w:r>
        <w:rPr>
          <w:w w:val="100"/>
          <w:sz w:val="28"/>
        </w:rPr>
        <w:t xml:space="preserve">адміністрації Основ’янського району </w:t>
      </w:r>
      <w:r w:rsidRPr="00646D04">
        <w:rPr>
          <w:w w:val="100"/>
          <w:sz w:val="28"/>
        </w:rPr>
        <w:t>Харківської міської ради</w:t>
      </w:r>
      <w:r>
        <w:rPr>
          <w:w w:val="100"/>
          <w:sz w:val="28"/>
        </w:rPr>
        <w:t>.</w:t>
      </w:r>
    </w:p>
    <w:p w:rsidR="0068205A" w:rsidRPr="00646D04" w:rsidRDefault="0068205A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6.3. </w:t>
      </w:r>
      <w:r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номінаціях: «Майбутній мовознавець», «Знавець рідної мови»,</w:t>
      </w:r>
      <w:r>
        <w:rPr>
          <w:w w:val="100"/>
          <w:sz w:val="28"/>
        </w:rPr>
        <w:t xml:space="preserve"> «Кращий знавець граматики»,</w:t>
      </w:r>
      <w:r w:rsidRPr="00646D04">
        <w:rPr>
          <w:w w:val="100"/>
          <w:sz w:val="28"/>
        </w:rPr>
        <w:t xml:space="preserve"> «Найкмітливіший із кмітливих», «Майбутній математик»,</w:t>
      </w:r>
      <w:r>
        <w:rPr>
          <w:w w:val="100"/>
          <w:sz w:val="28"/>
        </w:rPr>
        <w:t xml:space="preserve"> «Майбутній програміст»,</w:t>
      </w:r>
      <w:r w:rsidRPr="00646D04">
        <w:rPr>
          <w:w w:val="100"/>
          <w:sz w:val="28"/>
        </w:rPr>
        <w:t xml:space="preserve"> «Кращий знавець природи», «Юний біолог»</w:t>
      </w:r>
      <w:r>
        <w:rPr>
          <w:w w:val="100"/>
          <w:sz w:val="28"/>
        </w:rPr>
        <w:t>, «Юний мандрівник»</w:t>
      </w:r>
      <w:r w:rsidRPr="00646D04">
        <w:rPr>
          <w:w w:val="100"/>
          <w:sz w:val="28"/>
        </w:rPr>
        <w:t>.</w:t>
      </w:r>
    </w:p>
    <w:p w:rsidR="0068205A" w:rsidRPr="00646D04" w:rsidRDefault="0068205A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Pr="00646D04">
        <w:rPr>
          <w:w w:val="100"/>
          <w:sz w:val="28"/>
        </w:rPr>
        <w:t>Учасники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 xml:space="preserve">) етапу Олімпіади отримують </w:t>
      </w:r>
      <w:r>
        <w:rPr>
          <w:w w:val="100"/>
          <w:sz w:val="28"/>
        </w:rPr>
        <w:t>дипломи учасників</w:t>
      </w:r>
      <w:r w:rsidRPr="00646D04">
        <w:rPr>
          <w:w w:val="100"/>
          <w:sz w:val="28"/>
        </w:rPr>
        <w:t>.</w:t>
      </w:r>
    </w:p>
    <w:p w:rsidR="0068205A" w:rsidRPr="001E0C91" w:rsidRDefault="0068205A" w:rsidP="00646D0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</w:t>
      </w:r>
      <w:r>
        <w:rPr>
          <w:w w:val="100"/>
          <w:sz w:val="28"/>
        </w:rPr>
        <w:t>ХЗОШ№120</w:t>
      </w:r>
      <w:bookmarkStart w:id="0" w:name="_GoBack"/>
      <w:bookmarkEnd w:id="0"/>
      <w:r w:rsidRPr="001E0C91">
        <w:rPr>
          <w:w w:val="100"/>
          <w:sz w:val="28"/>
        </w:rPr>
        <w:t>.</w:t>
      </w:r>
    </w:p>
    <w:p w:rsidR="0068205A" w:rsidRPr="003F414C" w:rsidRDefault="0068205A" w:rsidP="0024176E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68205A" w:rsidRDefault="0068205A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68205A" w:rsidRDefault="0068205A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68205A" w:rsidRDefault="0068205A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68205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8205A" w:rsidRPr="007163F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7163FA">
        <w:rPr>
          <w:w w:val="100"/>
          <w:sz w:val="28"/>
        </w:rPr>
        <w:t xml:space="preserve">Начальник Управління освіти              </w:t>
      </w:r>
      <w:r>
        <w:rPr>
          <w:w w:val="100"/>
          <w:sz w:val="28"/>
        </w:rPr>
        <w:t xml:space="preserve"> </w:t>
      </w:r>
      <w:r w:rsidRPr="007163FA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    </w:t>
      </w:r>
      <w:r w:rsidRPr="007163FA">
        <w:rPr>
          <w:w w:val="100"/>
          <w:sz w:val="28"/>
        </w:rPr>
        <w:t xml:space="preserve">                     О. С. Нижник</w:t>
      </w:r>
    </w:p>
    <w:p w:rsidR="0068205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8205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8205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8205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8205A" w:rsidRDefault="0068205A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0"/>
          <w:szCs w:val="20"/>
        </w:rPr>
      </w:pPr>
    </w:p>
    <w:p w:rsidR="0068205A" w:rsidRPr="00192E33" w:rsidRDefault="0068205A" w:rsidP="000B7C71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92E33">
        <w:rPr>
          <w:color w:val="000000"/>
          <w:w w:val="100"/>
          <w:sz w:val="20"/>
          <w:szCs w:val="20"/>
        </w:rPr>
        <w:t>Толоконнікова М.В.</w:t>
      </w:r>
      <w:r w:rsidRPr="00192E33">
        <w:rPr>
          <w:b/>
          <w:color w:val="000000"/>
          <w:w w:val="100"/>
          <w:sz w:val="28"/>
        </w:rPr>
        <w:t xml:space="preserve"> </w:t>
      </w:r>
    </w:p>
    <w:p w:rsidR="0068205A" w:rsidRPr="00EC20DF" w:rsidRDefault="0068205A" w:rsidP="00646D04">
      <w:pPr>
        <w:overflowPunct w:val="0"/>
        <w:autoSpaceDE w:val="0"/>
        <w:autoSpaceDN w:val="0"/>
        <w:adjustRightInd w:val="0"/>
        <w:contextualSpacing/>
        <w:jc w:val="both"/>
        <w:rPr>
          <w:w w:val="100"/>
        </w:rPr>
      </w:pPr>
    </w:p>
    <w:sectPr w:rsidR="0068205A" w:rsidRPr="00EC20DF" w:rsidSect="0024176E">
      <w:headerReference w:type="default" r:id="rId7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3F" w:rsidRDefault="0009183F" w:rsidP="0015119A">
      <w:r>
        <w:separator/>
      </w:r>
    </w:p>
  </w:endnote>
  <w:endnote w:type="continuationSeparator" w:id="0">
    <w:p w:rsidR="0009183F" w:rsidRDefault="0009183F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3F" w:rsidRDefault="0009183F" w:rsidP="0015119A">
      <w:r>
        <w:separator/>
      </w:r>
    </w:p>
  </w:footnote>
  <w:footnote w:type="continuationSeparator" w:id="0">
    <w:p w:rsidR="0009183F" w:rsidRDefault="0009183F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5A" w:rsidRPr="00760B80" w:rsidRDefault="00BB3EB7" w:rsidP="00760B80">
    <w:pPr>
      <w:pStyle w:val="a8"/>
      <w:jc w:val="right"/>
      <w:rPr>
        <w:w w:val="100"/>
      </w:rPr>
    </w:pPr>
    <w:r w:rsidRPr="00760B80">
      <w:rPr>
        <w:w w:val="100"/>
      </w:rPr>
      <w:fldChar w:fldCharType="begin"/>
    </w:r>
    <w:r w:rsidR="0068205A" w:rsidRPr="00760B80">
      <w:rPr>
        <w:w w:val="100"/>
      </w:rPr>
      <w:instrText xml:space="preserve"> PAGE   \* MERGEFORMAT </w:instrText>
    </w:r>
    <w:r w:rsidRPr="00760B80">
      <w:rPr>
        <w:w w:val="100"/>
      </w:rPr>
      <w:fldChar w:fldCharType="separate"/>
    </w:r>
    <w:r w:rsidR="00670E6F">
      <w:rPr>
        <w:noProof/>
        <w:w w:val="100"/>
      </w:rPr>
      <w:t>3</w:t>
    </w:r>
    <w:r w:rsidRPr="00760B80">
      <w:rPr>
        <w:w w:val="100"/>
      </w:rPr>
      <w:fldChar w:fldCharType="end"/>
    </w:r>
    <w:r w:rsidR="0068205A" w:rsidRPr="00760B80">
      <w:rPr>
        <w:w w:val="100"/>
      </w:rPr>
      <w:t xml:space="preserve">             </w:t>
    </w:r>
    <w:r w:rsidR="0068205A">
      <w:rPr>
        <w:w w:val="100"/>
      </w:rPr>
      <w:t xml:space="preserve">       </w:t>
    </w:r>
    <w:r w:rsidR="0068205A" w:rsidRPr="00760B80">
      <w:rPr>
        <w:w w:val="100"/>
      </w:rPr>
      <w:t xml:space="preserve">                     </w:t>
    </w:r>
    <w:r w:rsidR="0068205A" w:rsidRPr="00760B80">
      <w:rPr>
        <w:w w:val="100"/>
        <w:sz w:val="20"/>
        <w:szCs w:val="20"/>
      </w:rPr>
      <w:t>Продовження додатка 1</w:t>
    </w:r>
  </w:p>
  <w:p w:rsidR="0068205A" w:rsidRDefault="0068205A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7094A"/>
    <w:rsid w:val="0009183F"/>
    <w:rsid w:val="0009646C"/>
    <w:rsid w:val="000B53A5"/>
    <w:rsid w:val="000B769B"/>
    <w:rsid w:val="000B7C71"/>
    <w:rsid w:val="00102624"/>
    <w:rsid w:val="00107B3B"/>
    <w:rsid w:val="00136741"/>
    <w:rsid w:val="00142523"/>
    <w:rsid w:val="0015009D"/>
    <w:rsid w:val="0015119A"/>
    <w:rsid w:val="00172DD1"/>
    <w:rsid w:val="00192E33"/>
    <w:rsid w:val="001B27BA"/>
    <w:rsid w:val="001B3BA8"/>
    <w:rsid w:val="001E0C91"/>
    <w:rsid w:val="0024176E"/>
    <w:rsid w:val="00244E2B"/>
    <w:rsid w:val="00271058"/>
    <w:rsid w:val="00294792"/>
    <w:rsid w:val="002C7379"/>
    <w:rsid w:val="002F79D2"/>
    <w:rsid w:val="0030529A"/>
    <w:rsid w:val="00335026"/>
    <w:rsid w:val="00337D26"/>
    <w:rsid w:val="003508EE"/>
    <w:rsid w:val="003713E2"/>
    <w:rsid w:val="0037212E"/>
    <w:rsid w:val="003C641E"/>
    <w:rsid w:val="003F414C"/>
    <w:rsid w:val="00420328"/>
    <w:rsid w:val="004252A6"/>
    <w:rsid w:val="0042719E"/>
    <w:rsid w:val="004675C8"/>
    <w:rsid w:val="004A4B53"/>
    <w:rsid w:val="004D25DC"/>
    <w:rsid w:val="005148E9"/>
    <w:rsid w:val="005B2F11"/>
    <w:rsid w:val="005E1DAA"/>
    <w:rsid w:val="00646D04"/>
    <w:rsid w:val="00652F9A"/>
    <w:rsid w:val="00655576"/>
    <w:rsid w:val="00670E6F"/>
    <w:rsid w:val="00677996"/>
    <w:rsid w:val="0068205A"/>
    <w:rsid w:val="00686DE9"/>
    <w:rsid w:val="006C16BF"/>
    <w:rsid w:val="006D5364"/>
    <w:rsid w:val="007163FA"/>
    <w:rsid w:val="007510A2"/>
    <w:rsid w:val="00755E0B"/>
    <w:rsid w:val="00760517"/>
    <w:rsid w:val="00760B80"/>
    <w:rsid w:val="00775A41"/>
    <w:rsid w:val="007B4878"/>
    <w:rsid w:val="007C7730"/>
    <w:rsid w:val="007F4A38"/>
    <w:rsid w:val="007F6076"/>
    <w:rsid w:val="008275E2"/>
    <w:rsid w:val="008378C5"/>
    <w:rsid w:val="008537E5"/>
    <w:rsid w:val="008744F4"/>
    <w:rsid w:val="008B0292"/>
    <w:rsid w:val="008C06EA"/>
    <w:rsid w:val="008D3746"/>
    <w:rsid w:val="008D621F"/>
    <w:rsid w:val="009245D4"/>
    <w:rsid w:val="00980868"/>
    <w:rsid w:val="00990534"/>
    <w:rsid w:val="009B32F8"/>
    <w:rsid w:val="009E6063"/>
    <w:rsid w:val="00A239AE"/>
    <w:rsid w:val="00A33987"/>
    <w:rsid w:val="00A52071"/>
    <w:rsid w:val="00AC5ED5"/>
    <w:rsid w:val="00AE70A0"/>
    <w:rsid w:val="00B35A9B"/>
    <w:rsid w:val="00B56D79"/>
    <w:rsid w:val="00B641F7"/>
    <w:rsid w:val="00BB3EB7"/>
    <w:rsid w:val="00BB707A"/>
    <w:rsid w:val="00BE1FBA"/>
    <w:rsid w:val="00BF6ED9"/>
    <w:rsid w:val="00BF74A4"/>
    <w:rsid w:val="00C14193"/>
    <w:rsid w:val="00C23353"/>
    <w:rsid w:val="00C23C51"/>
    <w:rsid w:val="00C37050"/>
    <w:rsid w:val="00CA18A6"/>
    <w:rsid w:val="00CB54FD"/>
    <w:rsid w:val="00CB7006"/>
    <w:rsid w:val="00CC29F6"/>
    <w:rsid w:val="00CE0A80"/>
    <w:rsid w:val="00CE404D"/>
    <w:rsid w:val="00CF0D18"/>
    <w:rsid w:val="00CF7FED"/>
    <w:rsid w:val="00D3162E"/>
    <w:rsid w:val="00D40C58"/>
    <w:rsid w:val="00D6240A"/>
    <w:rsid w:val="00D8399F"/>
    <w:rsid w:val="00D850FF"/>
    <w:rsid w:val="00DB15F4"/>
    <w:rsid w:val="00DE1EC4"/>
    <w:rsid w:val="00E05EDC"/>
    <w:rsid w:val="00E06218"/>
    <w:rsid w:val="00E30878"/>
    <w:rsid w:val="00EA01CD"/>
    <w:rsid w:val="00EA709C"/>
    <w:rsid w:val="00EC20DF"/>
    <w:rsid w:val="00EE68E4"/>
    <w:rsid w:val="00EF2AF3"/>
    <w:rsid w:val="00F02D5E"/>
    <w:rsid w:val="00F2725A"/>
    <w:rsid w:val="00F57C40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rPr>
      <w:rFonts w:ascii="Times New Roman" w:eastAsia="Times New Roman" w:hAnsi="Times New Roman"/>
      <w:w w:val="90"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119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119A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119A"/>
    <w:rPr>
      <w:rFonts w:ascii="Times New Roman" w:hAnsi="Times New Roman" w:cs="Times New Roman"/>
      <w:w w:val="90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119A"/>
    <w:rPr>
      <w:rFonts w:ascii="Times New Roman" w:hAnsi="Times New Roman" w:cs="Times New Roman"/>
      <w:w w:val="9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111</cp:lastModifiedBy>
  <cp:revision>2</cp:revision>
  <cp:lastPrinted>2015-02-13T10:58:00Z</cp:lastPrinted>
  <dcterms:created xsi:type="dcterms:W3CDTF">2017-02-16T12:38:00Z</dcterms:created>
  <dcterms:modified xsi:type="dcterms:W3CDTF">2017-02-16T12:38:00Z</dcterms:modified>
</cp:coreProperties>
</file>