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EF" w:rsidRDefault="00E22BEF"/>
    <w:p w:rsidR="00FC2A00" w:rsidRPr="00E816F6" w:rsidRDefault="00FC2A00" w:rsidP="00E816F6">
      <w:pPr>
        <w:pStyle w:val="a4"/>
        <w:spacing w:line="360" w:lineRule="auto"/>
        <w:rPr>
          <w:rFonts w:ascii="Times New Roman" w:hAnsi="Times New Roman" w:cs="Times New Roman"/>
          <w:sz w:val="28"/>
          <w:szCs w:val="28"/>
        </w:rPr>
      </w:pPr>
      <w:r w:rsidRPr="00E816F6">
        <w:rPr>
          <w:rFonts w:ascii="Times New Roman" w:hAnsi="Times New Roman" w:cs="Times New Roman"/>
          <w:sz w:val="28"/>
          <w:szCs w:val="28"/>
        </w:rPr>
        <w:t>Звіт керівника дошкільного навчального закладу №122</w:t>
      </w:r>
    </w:p>
    <w:p w:rsidR="00FC2A00" w:rsidRPr="00E816F6" w:rsidRDefault="00FC2A00" w:rsidP="00E816F6">
      <w:pPr>
        <w:pStyle w:val="a4"/>
        <w:spacing w:line="360" w:lineRule="auto"/>
        <w:rPr>
          <w:rFonts w:ascii="Times New Roman" w:hAnsi="Times New Roman" w:cs="Times New Roman"/>
          <w:sz w:val="28"/>
          <w:szCs w:val="28"/>
        </w:rPr>
      </w:pPr>
      <w:r w:rsidRPr="00E816F6">
        <w:rPr>
          <w:rFonts w:ascii="Times New Roman" w:hAnsi="Times New Roman" w:cs="Times New Roman"/>
          <w:sz w:val="28"/>
          <w:szCs w:val="28"/>
        </w:rPr>
        <w:t>про свою діяльність перед колективом та громадськістю</w:t>
      </w:r>
    </w:p>
    <w:p w:rsidR="00FC2A00" w:rsidRPr="00E816F6" w:rsidRDefault="00FC2A00" w:rsidP="00E816F6">
      <w:pPr>
        <w:pStyle w:val="a4"/>
        <w:spacing w:line="360" w:lineRule="auto"/>
        <w:rPr>
          <w:rFonts w:ascii="Times New Roman" w:hAnsi="Times New Roman" w:cs="Times New Roman"/>
          <w:sz w:val="28"/>
          <w:szCs w:val="28"/>
        </w:rPr>
      </w:pPr>
      <w:r w:rsidRPr="00E816F6">
        <w:rPr>
          <w:rFonts w:ascii="Times New Roman" w:hAnsi="Times New Roman" w:cs="Times New Roman"/>
          <w:sz w:val="28"/>
          <w:szCs w:val="28"/>
        </w:rPr>
        <w:t>за 2014/2015 навчальний рік</w:t>
      </w:r>
    </w:p>
    <w:p w:rsidR="00FC2A00" w:rsidRPr="00E816F6" w:rsidRDefault="00FC2A00" w:rsidP="00E816F6">
      <w:pPr>
        <w:spacing w:line="360" w:lineRule="auto"/>
        <w:ind w:firstLine="567"/>
        <w:jc w:val="center"/>
        <w:rPr>
          <w:sz w:val="28"/>
          <w:szCs w:val="28"/>
          <w:lang w:val="uk-UA"/>
        </w:rPr>
      </w:pPr>
    </w:p>
    <w:p w:rsidR="00FC2A00" w:rsidRPr="00E816F6" w:rsidRDefault="00FC2A00" w:rsidP="00E816F6">
      <w:pPr>
        <w:spacing w:before="100" w:beforeAutospacing="1" w:after="100" w:afterAutospacing="1" w:line="360" w:lineRule="auto"/>
        <w:ind w:firstLine="708"/>
        <w:jc w:val="both"/>
        <w:rPr>
          <w:sz w:val="28"/>
          <w:szCs w:val="28"/>
          <w:lang w:val="uk-UA"/>
        </w:rPr>
      </w:pPr>
      <w:r w:rsidRPr="00E816F6">
        <w:rPr>
          <w:sz w:val="28"/>
          <w:szCs w:val="28"/>
          <w:lang w:val="uk-UA"/>
        </w:rPr>
        <w:t>Колектив          дошкільного        закладу в 2014/2015 навчальному році здійснював      свою       діяльність   відповідно до нормативних документів та законодавчих</w:t>
      </w:r>
      <w:r w:rsidRPr="00E816F6">
        <w:rPr>
          <w:sz w:val="28"/>
          <w:szCs w:val="28"/>
          <w:lang w:val="uk-UA"/>
        </w:rPr>
        <w:tab/>
        <w:t>актів</w:t>
      </w:r>
      <w:r w:rsidRPr="00E816F6">
        <w:rPr>
          <w:sz w:val="28"/>
          <w:szCs w:val="28"/>
          <w:lang w:val="uk-UA"/>
        </w:rPr>
        <w:tab/>
        <w:t>України:</w:t>
      </w:r>
      <w:r w:rsidRPr="00E816F6">
        <w:rPr>
          <w:sz w:val="28"/>
          <w:szCs w:val="28"/>
          <w:lang w:val="uk-UA"/>
        </w:rPr>
        <w:br/>
        <w:t>- Конституції України;</w:t>
      </w:r>
      <w:r w:rsidRPr="00E816F6">
        <w:rPr>
          <w:sz w:val="28"/>
          <w:szCs w:val="28"/>
          <w:lang w:val="uk-UA"/>
        </w:rPr>
        <w:br/>
        <w:t>- Закону України «Про Освіту»;</w:t>
      </w:r>
      <w:r w:rsidRPr="00E816F6">
        <w:rPr>
          <w:sz w:val="28"/>
          <w:szCs w:val="28"/>
          <w:lang w:val="uk-UA"/>
        </w:rPr>
        <w:br/>
        <w:t>- Закону України «Про Дошкільну освіту»;</w:t>
      </w:r>
      <w:r w:rsidRPr="00E816F6">
        <w:rPr>
          <w:sz w:val="28"/>
          <w:szCs w:val="28"/>
          <w:lang w:val="uk-UA"/>
        </w:rPr>
        <w:br/>
        <w:t>- «Положення про дошкільний навчальний заклад»;</w:t>
      </w:r>
      <w:r w:rsidRPr="00E816F6">
        <w:rPr>
          <w:sz w:val="28"/>
          <w:szCs w:val="28"/>
          <w:lang w:val="uk-UA"/>
        </w:rPr>
        <w:br/>
        <w:t>-  Базового компоненту дошкільної освіти України;</w:t>
      </w:r>
      <w:r w:rsidRPr="00E816F6">
        <w:rPr>
          <w:sz w:val="28"/>
          <w:szCs w:val="28"/>
          <w:lang w:val="uk-UA"/>
        </w:rPr>
        <w:br/>
        <w:t>- Закону України «Про охорону праці»;</w:t>
      </w:r>
      <w:r w:rsidRPr="00E816F6">
        <w:rPr>
          <w:sz w:val="28"/>
          <w:szCs w:val="28"/>
          <w:lang w:val="uk-UA"/>
        </w:rPr>
        <w:br/>
        <w:t>- Закону України «Про цивільну оборону»;                                                          - - Закону України «Про дорожній рух»;</w:t>
      </w:r>
      <w:r w:rsidRPr="00E816F6">
        <w:rPr>
          <w:sz w:val="28"/>
          <w:szCs w:val="28"/>
          <w:lang w:val="uk-UA"/>
        </w:rPr>
        <w:br/>
        <w:t>-  Кодексу Законів України «Про працю»;</w:t>
      </w:r>
      <w:r w:rsidRPr="00E816F6">
        <w:rPr>
          <w:sz w:val="28"/>
          <w:szCs w:val="28"/>
          <w:lang w:val="uk-UA"/>
        </w:rPr>
        <w:br/>
        <w:t>-  Закону України «Про мови»;</w:t>
      </w:r>
      <w:r w:rsidRPr="00E816F6">
        <w:rPr>
          <w:sz w:val="28"/>
          <w:szCs w:val="28"/>
          <w:lang w:val="uk-UA"/>
        </w:rPr>
        <w:br/>
        <w:t>- Програми  «Освіта. Україна XXI століття»;</w:t>
      </w:r>
      <w:r w:rsidRPr="00E816F6">
        <w:rPr>
          <w:sz w:val="28"/>
          <w:szCs w:val="28"/>
          <w:lang w:val="uk-UA"/>
        </w:rPr>
        <w:br/>
        <w:t>- Державної цільової соціальної  програми  розвитку  дошкільної освіти на період</w:t>
      </w:r>
      <w:r w:rsidRPr="00E816F6">
        <w:rPr>
          <w:sz w:val="28"/>
          <w:szCs w:val="28"/>
          <w:lang w:val="uk-UA"/>
        </w:rPr>
        <w:tab/>
        <w:t>до</w:t>
      </w:r>
      <w:r w:rsidRPr="00E816F6">
        <w:rPr>
          <w:sz w:val="28"/>
          <w:szCs w:val="28"/>
          <w:lang w:val="uk-UA"/>
        </w:rPr>
        <w:tab/>
        <w:t>2017</w:t>
      </w:r>
      <w:r w:rsidRPr="00E816F6">
        <w:rPr>
          <w:sz w:val="28"/>
          <w:szCs w:val="28"/>
          <w:lang w:val="uk-UA"/>
        </w:rPr>
        <w:tab/>
        <w:t>року;</w:t>
      </w:r>
      <w:r w:rsidRPr="00E816F6">
        <w:rPr>
          <w:sz w:val="28"/>
          <w:szCs w:val="28"/>
          <w:lang w:val="uk-UA"/>
        </w:rPr>
        <w:br/>
        <w:t>- Комплексної програми розвитку освітньої галузі Харківської області на</w:t>
      </w:r>
      <w:r w:rsidRPr="00E816F6">
        <w:rPr>
          <w:sz w:val="28"/>
          <w:szCs w:val="28"/>
          <w:lang w:val="uk-UA"/>
        </w:rPr>
        <w:br/>
        <w:t>2011/2015</w:t>
      </w:r>
      <w:r w:rsidRPr="00E816F6">
        <w:rPr>
          <w:sz w:val="28"/>
          <w:szCs w:val="28"/>
          <w:lang w:val="uk-UA"/>
        </w:rPr>
        <w:tab/>
        <w:t>роки;                                                                                                          Базової програми навчання і виховання дітей від 2-7 років  «Дитина»;             - Програми навчання і виховання дітей від старшого дошкільного віку «Впевнений</w:t>
      </w:r>
      <w:r w:rsidRPr="00E816F6">
        <w:rPr>
          <w:sz w:val="28"/>
          <w:szCs w:val="28"/>
          <w:lang w:val="uk-UA"/>
        </w:rPr>
        <w:tab/>
        <w:t>старт».</w:t>
      </w:r>
      <w:r w:rsidRPr="00E816F6">
        <w:rPr>
          <w:sz w:val="28"/>
          <w:szCs w:val="28"/>
          <w:lang w:val="uk-UA"/>
        </w:rPr>
        <w:br/>
        <w:t xml:space="preserve">         Станом на 31.05.2015 року у дошкільному </w:t>
      </w:r>
      <w:r w:rsidR="00E816F6">
        <w:rPr>
          <w:sz w:val="28"/>
          <w:szCs w:val="28"/>
          <w:lang w:val="uk-UA"/>
        </w:rPr>
        <w:t xml:space="preserve">навчальному </w:t>
      </w:r>
      <w:r w:rsidRPr="00E816F6">
        <w:rPr>
          <w:sz w:val="28"/>
          <w:szCs w:val="28"/>
          <w:lang w:val="uk-UA"/>
        </w:rPr>
        <w:t>закладі функціонує 4 груп</w:t>
      </w:r>
      <w:r w:rsidR="00E816F6">
        <w:rPr>
          <w:sz w:val="28"/>
          <w:szCs w:val="28"/>
          <w:lang w:val="uk-UA"/>
        </w:rPr>
        <w:t>и</w:t>
      </w:r>
      <w:r w:rsidRPr="00E816F6">
        <w:rPr>
          <w:sz w:val="28"/>
          <w:szCs w:val="28"/>
          <w:lang w:val="uk-UA"/>
        </w:rPr>
        <w:t xml:space="preserve"> і виховується  104 дитини: 1 група для дітей до 3-х років - в них виховується 25 дітей та 3 груп</w:t>
      </w:r>
      <w:r w:rsidR="00E816F6">
        <w:rPr>
          <w:sz w:val="28"/>
          <w:szCs w:val="28"/>
          <w:lang w:val="uk-UA"/>
        </w:rPr>
        <w:t>и</w:t>
      </w:r>
      <w:r w:rsidRPr="00E816F6">
        <w:rPr>
          <w:sz w:val="28"/>
          <w:szCs w:val="28"/>
          <w:lang w:val="uk-UA"/>
        </w:rPr>
        <w:t xml:space="preserve"> для дітей з 3-х до 6 років - де виховується 79</w:t>
      </w:r>
      <w:r w:rsidRPr="00E816F6">
        <w:rPr>
          <w:sz w:val="28"/>
          <w:szCs w:val="28"/>
          <w:lang w:val="uk-UA"/>
        </w:rPr>
        <w:tab/>
        <w:t>малюків.</w:t>
      </w:r>
      <w:r w:rsidRPr="00E816F6">
        <w:rPr>
          <w:sz w:val="28"/>
          <w:szCs w:val="28"/>
          <w:lang w:val="uk-UA"/>
        </w:rPr>
        <w:br/>
      </w:r>
      <w:r w:rsidRPr="00E816F6">
        <w:rPr>
          <w:sz w:val="28"/>
          <w:szCs w:val="28"/>
          <w:lang w:val="uk-UA"/>
        </w:rPr>
        <w:lastRenderedPageBreak/>
        <w:t xml:space="preserve">        У групах        створене       належне предметно-розвивальне середовище відповідно до вимог Базового компоненту силами персоналу дошкільного закладу та батьками, з урахуванням напрямку роботи кожної групи. Комплектація груп проводилася за віком дітей та з урахуванням побажань батьків або осіб,</w:t>
      </w:r>
      <w:r w:rsidRPr="00E816F6">
        <w:rPr>
          <w:sz w:val="28"/>
          <w:szCs w:val="28"/>
          <w:lang w:val="uk-UA"/>
        </w:rPr>
        <w:tab/>
        <w:t>які їх</w:t>
      </w:r>
      <w:r w:rsidRPr="00E816F6">
        <w:rPr>
          <w:sz w:val="28"/>
          <w:szCs w:val="28"/>
          <w:lang w:val="uk-UA"/>
        </w:rPr>
        <w:tab/>
        <w:t>замінюють.</w:t>
      </w:r>
      <w:r w:rsidRPr="00E816F6">
        <w:rPr>
          <w:sz w:val="28"/>
          <w:szCs w:val="28"/>
          <w:lang w:val="uk-UA"/>
        </w:rPr>
        <w:br/>
        <w:t xml:space="preserve">          Зараховування дітей до дошкільного закладу здійснювалося на підставі заяв батьків, медичної довідки про стан здоров’я дитини,  копії свідоцтва про народження дитини. З батьками кожного вихованця укладалася угода щодо прав та обов'язків сім’ї та дошкільного закладу та отримана згода на використання</w:t>
      </w:r>
      <w:r w:rsidRPr="00E816F6">
        <w:rPr>
          <w:sz w:val="28"/>
          <w:szCs w:val="28"/>
          <w:lang w:val="uk-UA"/>
        </w:rPr>
        <w:tab/>
        <w:t>персональних</w:t>
      </w:r>
      <w:r w:rsidRPr="00E816F6">
        <w:rPr>
          <w:sz w:val="28"/>
          <w:szCs w:val="28"/>
          <w:lang w:val="uk-UA"/>
        </w:rPr>
        <w:tab/>
        <w:t>даних.</w:t>
      </w:r>
      <w:r w:rsidRPr="00E816F6">
        <w:rPr>
          <w:sz w:val="28"/>
          <w:szCs w:val="28"/>
          <w:lang w:val="uk-UA"/>
        </w:rPr>
        <w:br/>
        <w:t xml:space="preserve">           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проводилося оздоровлення дітей, відповідно плану роботи на оздоровчий період, який був погоджений з державною санітарно-епідеміологічною службою м. Харкова.</w:t>
      </w:r>
    </w:p>
    <w:p w:rsidR="00FC2A00" w:rsidRPr="00E816F6" w:rsidRDefault="00FC2A00" w:rsidP="00E816F6">
      <w:pPr>
        <w:spacing w:before="100" w:beforeAutospacing="1" w:after="100" w:afterAutospacing="1" w:line="360" w:lineRule="auto"/>
        <w:ind w:firstLine="540"/>
        <w:jc w:val="both"/>
        <w:rPr>
          <w:sz w:val="28"/>
          <w:szCs w:val="28"/>
          <w:lang w:val="uk-UA"/>
        </w:rPr>
      </w:pPr>
      <w:r w:rsidRPr="00E816F6">
        <w:rPr>
          <w:sz w:val="28"/>
          <w:szCs w:val="28"/>
          <w:lang w:val="uk-UA"/>
        </w:rPr>
        <w:t>Керуючись листом МОН України від 27.09.2010 за №1/9-666 «Про організацію роботи з 5-ти річними дітьми», листом Міністерства від 07.05.2007 №1/9-26 «Про організацію обліку дітей дошкільного віку», на виконання Закону України «Про дошкільну освіту», в закладі був виданий наказ щодо організації обліку дітей дошкільного віку,  відповідно до якого педагогами проведено обстеження мікрорайону на наявність 5-ти річних дітей, не охоплених дошкільною освітою. В закладі створена база даних дітей 5-ти річного віку. Соціальний патронат дітей дошкільного віку здійснюється відповідно закріпленого мікрорайону. Стан охоплення дітей 5-річного віку дошкільною освітою на 01.10.2014 року по мікрорайону, закріпленому за дошкільним навчальним закладом складає 100%.</w:t>
      </w:r>
    </w:p>
    <w:p w:rsidR="00FC2A00" w:rsidRPr="00E816F6" w:rsidRDefault="00FC2A00" w:rsidP="00E816F6">
      <w:pPr>
        <w:spacing w:before="100" w:beforeAutospacing="1" w:after="100" w:afterAutospacing="1" w:line="360" w:lineRule="auto"/>
        <w:ind w:firstLine="540"/>
        <w:jc w:val="both"/>
        <w:rPr>
          <w:sz w:val="28"/>
          <w:szCs w:val="28"/>
          <w:lang w:val="uk-UA"/>
        </w:rPr>
      </w:pPr>
      <w:r w:rsidRPr="00E816F6">
        <w:rPr>
          <w:sz w:val="28"/>
          <w:szCs w:val="28"/>
          <w:lang w:val="uk-UA"/>
        </w:rPr>
        <w:t>У комунальному  закладі «Дошкільний навчальний заклад (ясла-садок)     №122 Харківської міської ради» працювало 9 педагогів, з них:</w:t>
      </w:r>
    </w:p>
    <w:tbl>
      <w:tblPr>
        <w:tblW w:w="0" w:type="auto"/>
        <w:jc w:val="center"/>
        <w:tblLook w:val="00A0" w:firstRow="1" w:lastRow="0" w:firstColumn="1" w:lastColumn="0" w:noHBand="0" w:noVBand="0"/>
      </w:tblPr>
      <w:tblGrid>
        <w:gridCol w:w="3988"/>
        <w:gridCol w:w="4426"/>
      </w:tblGrid>
      <w:tr w:rsidR="00FC2A00" w:rsidRPr="00E816F6" w:rsidTr="0021285C">
        <w:trPr>
          <w:jc w:val="center"/>
        </w:trPr>
        <w:tc>
          <w:tcPr>
            <w:tcW w:w="3988"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lastRenderedPageBreak/>
              <w:t>завідувач</w:t>
            </w:r>
          </w:p>
        </w:tc>
        <w:tc>
          <w:tcPr>
            <w:tcW w:w="4426"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- 1 (освіта вища)</w:t>
            </w:r>
          </w:p>
        </w:tc>
      </w:tr>
      <w:tr w:rsidR="00FC2A00" w:rsidRPr="00E816F6" w:rsidTr="0021285C">
        <w:trPr>
          <w:jc w:val="center"/>
        </w:trPr>
        <w:tc>
          <w:tcPr>
            <w:tcW w:w="3988"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музичний керівник</w:t>
            </w:r>
          </w:p>
        </w:tc>
        <w:tc>
          <w:tcPr>
            <w:tcW w:w="4426"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- 1 (освіта середня спеціальна)</w:t>
            </w:r>
          </w:p>
        </w:tc>
      </w:tr>
      <w:tr w:rsidR="00FC2A00" w:rsidRPr="00E816F6" w:rsidTr="0021285C">
        <w:trPr>
          <w:jc w:val="center"/>
        </w:trPr>
        <w:tc>
          <w:tcPr>
            <w:tcW w:w="3988"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практичний психолог</w:t>
            </w:r>
          </w:p>
        </w:tc>
        <w:tc>
          <w:tcPr>
            <w:tcW w:w="4426"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- 1(освіта вища)</w:t>
            </w:r>
          </w:p>
        </w:tc>
      </w:tr>
      <w:tr w:rsidR="00FC2A00" w:rsidRPr="00E816F6" w:rsidTr="0021285C">
        <w:trPr>
          <w:jc w:val="center"/>
        </w:trPr>
        <w:tc>
          <w:tcPr>
            <w:tcW w:w="3988" w:type="dxa"/>
            <w:vAlign w:val="center"/>
          </w:tcPr>
          <w:p w:rsidR="00FC2A00" w:rsidRPr="00E816F6" w:rsidRDefault="00FC2A00" w:rsidP="00E816F6">
            <w:pPr>
              <w:spacing w:line="360" w:lineRule="auto"/>
              <w:jc w:val="both"/>
              <w:rPr>
                <w:b/>
                <w:sz w:val="28"/>
                <w:szCs w:val="28"/>
                <w:lang w:val="uk-UA" w:eastAsia="en-US"/>
              </w:rPr>
            </w:pPr>
            <w:r w:rsidRPr="00E816F6">
              <w:rPr>
                <w:sz w:val="28"/>
                <w:szCs w:val="28"/>
                <w:lang w:val="uk-UA" w:eastAsia="en-US"/>
              </w:rPr>
              <w:t>6 вихователів</w:t>
            </w:r>
          </w:p>
        </w:tc>
        <w:tc>
          <w:tcPr>
            <w:tcW w:w="4426" w:type="dxa"/>
            <w:vAlign w:val="center"/>
          </w:tcPr>
          <w:p w:rsidR="00FC2A00" w:rsidRPr="00E816F6" w:rsidRDefault="00FC2A00" w:rsidP="00E816F6">
            <w:pPr>
              <w:spacing w:line="360" w:lineRule="auto"/>
              <w:jc w:val="both"/>
              <w:rPr>
                <w:b/>
                <w:sz w:val="28"/>
                <w:szCs w:val="28"/>
                <w:lang w:val="en-US" w:eastAsia="en-US"/>
              </w:rPr>
            </w:pPr>
            <w:r w:rsidRPr="00E816F6">
              <w:rPr>
                <w:sz w:val="28"/>
                <w:szCs w:val="28"/>
                <w:lang w:val="uk-UA" w:eastAsia="en-US"/>
              </w:rPr>
              <w:t xml:space="preserve">- </w:t>
            </w:r>
            <w:r w:rsidRPr="00E816F6">
              <w:rPr>
                <w:sz w:val="28"/>
                <w:szCs w:val="28"/>
                <w:lang w:val="en-US" w:eastAsia="en-US"/>
              </w:rPr>
              <w:t>(</w:t>
            </w:r>
            <w:r w:rsidRPr="00E816F6">
              <w:rPr>
                <w:sz w:val="28"/>
                <w:szCs w:val="28"/>
                <w:lang w:val="uk-UA" w:eastAsia="en-US"/>
              </w:rPr>
              <w:t>2</w:t>
            </w:r>
            <w:r w:rsidRPr="00E816F6">
              <w:rPr>
                <w:sz w:val="28"/>
                <w:szCs w:val="28"/>
                <w:lang w:val="en-US" w:eastAsia="en-US"/>
              </w:rPr>
              <w:t>-</w:t>
            </w:r>
            <w:r w:rsidRPr="00E816F6">
              <w:rPr>
                <w:sz w:val="28"/>
                <w:szCs w:val="28"/>
                <w:lang w:val="uk-UA" w:eastAsia="en-US"/>
              </w:rPr>
              <w:t>вища освіта, 4 – середня спеціальна</w:t>
            </w:r>
            <w:r w:rsidRPr="00E816F6">
              <w:rPr>
                <w:sz w:val="28"/>
                <w:szCs w:val="28"/>
                <w:lang w:val="en-US" w:eastAsia="en-US"/>
              </w:rPr>
              <w:t>)</w:t>
            </w:r>
          </w:p>
        </w:tc>
      </w:tr>
    </w:tbl>
    <w:p w:rsidR="00FC2A00" w:rsidRPr="00E816F6" w:rsidRDefault="00FC2A00" w:rsidP="00E816F6">
      <w:pPr>
        <w:spacing w:line="360" w:lineRule="auto"/>
        <w:jc w:val="both"/>
        <w:rPr>
          <w:color w:val="000000"/>
          <w:spacing w:val="14"/>
          <w:sz w:val="28"/>
          <w:szCs w:val="28"/>
          <w:lang w:val="uk-UA"/>
        </w:rPr>
      </w:pPr>
      <w:r w:rsidRPr="00E816F6">
        <w:rPr>
          <w:color w:val="000000"/>
          <w:spacing w:val="14"/>
          <w:sz w:val="28"/>
          <w:szCs w:val="28"/>
          <w:lang w:val="uk-UA"/>
        </w:rPr>
        <w:t xml:space="preserve">         Аналіз кадрового складу педагогічного колективу за віковими категоріями показав, що кількість молодих педагогів віком до 30 років в порівнянні з минулим навчальним роком збільшилась на 30% за рахунок прийняття на роботу двох молодих спеціалістів.</w:t>
      </w:r>
    </w:p>
    <w:p w:rsidR="00FC2A00" w:rsidRPr="00E816F6" w:rsidRDefault="00FC2A00" w:rsidP="00E816F6">
      <w:pPr>
        <w:spacing w:line="360" w:lineRule="auto"/>
        <w:jc w:val="both"/>
        <w:rPr>
          <w:sz w:val="28"/>
          <w:szCs w:val="28"/>
          <w:lang w:val="uk-UA"/>
        </w:rPr>
      </w:pPr>
      <w:r w:rsidRPr="00E816F6">
        <w:rPr>
          <w:sz w:val="28"/>
          <w:szCs w:val="28"/>
          <w:lang w:val="uk-UA"/>
        </w:rPr>
        <w:t xml:space="preserve">          Педагогічними кадрами та обслуговуючим персоналом дошкільний заклад укомплектований повністю. Відомості про наявність вакансій та прийнятих працівників надавалися за необхідністю до міського центру зайнятості. Адміністрацією дошкільного</w:t>
      </w:r>
      <w:r w:rsidR="00E816F6">
        <w:rPr>
          <w:sz w:val="28"/>
          <w:szCs w:val="28"/>
          <w:lang w:val="uk-UA"/>
        </w:rPr>
        <w:t xml:space="preserve"> навчального</w:t>
      </w:r>
      <w:r w:rsidRPr="00E816F6">
        <w:rPr>
          <w:sz w:val="28"/>
          <w:szCs w:val="28"/>
          <w:lang w:val="uk-UA"/>
        </w:rPr>
        <w:t xml:space="preserve"> закладу створені всі умови для здобуття педагогами вищої освіти. У 2014/2015 навчальному році в вищих навчальних закладах м. Харкова навчалось 3 вихователя.</w:t>
      </w:r>
    </w:p>
    <w:p w:rsidR="00FC2A00" w:rsidRPr="00E816F6" w:rsidRDefault="00FC2A00" w:rsidP="00E816F6">
      <w:pPr>
        <w:spacing w:line="360" w:lineRule="auto"/>
        <w:jc w:val="both"/>
        <w:rPr>
          <w:sz w:val="28"/>
          <w:szCs w:val="28"/>
          <w:lang w:val="uk-UA"/>
        </w:rPr>
      </w:pPr>
      <w:r w:rsidRPr="00E816F6">
        <w:rPr>
          <w:sz w:val="28"/>
          <w:szCs w:val="28"/>
          <w:lang w:val="uk-UA"/>
        </w:rPr>
        <w:t xml:space="preserve">         Протягом 2014/2015 навчального року педагогічний колектив закладу</w:t>
      </w:r>
      <w:r w:rsidRPr="00E816F6">
        <w:rPr>
          <w:b/>
          <w:sz w:val="28"/>
          <w:szCs w:val="28"/>
          <w:lang w:val="uk-UA"/>
        </w:rPr>
        <w:t xml:space="preserve"> </w:t>
      </w:r>
      <w:r w:rsidRPr="00E816F6">
        <w:rPr>
          <w:sz w:val="28"/>
          <w:szCs w:val="28"/>
          <w:lang w:val="uk-UA"/>
        </w:rPr>
        <w:t xml:space="preserve">працював над створенням системи роботи з формування ключових </w:t>
      </w:r>
      <w:proofErr w:type="spellStart"/>
      <w:r w:rsidRPr="00E816F6">
        <w:rPr>
          <w:sz w:val="28"/>
          <w:szCs w:val="28"/>
          <w:lang w:val="uk-UA"/>
        </w:rPr>
        <w:t>компетентностей</w:t>
      </w:r>
      <w:proofErr w:type="spellEnd"/>
      <w:r w:rsidRPr="00E816F6">
        <w:rPr>
          <w:sz w:val="28"/>
          <w:szCs w:val="28"/>
          <w:lang w:val="uk-UA"/>
        </w:rPr>
        <w:t xml:space="preserve"> дітей та єдиною методичною темою: «</w:t>
      </w:r>
      <w:r w:rsidRPr="00E816F6">
        <w:rPr>
          <w:color w:val="000000"/>
          <w:spacing w:val="4"/>
          <w:sz w:val="28"/>
          <w:szCs w:val="28"/>
          <w:lang w:val="uk-UA"/>
        </w:rPr>
        <w:t>Формування компетентності дитини дошкільного віку через її гуманітарний розвиток, підвищення якості освіти, модернізацію змісту, форм і методів освітнього процесу</w:t>
      </w:r>
      <w:r w:rsidRPr="00E816F6">
        <w:rPr>
          <w:sz w:val="28"/>
          <w:szCs w:val="28"/>
          <w:lang w:val="uk-UA"/>
        </w:rPr>
        <w:t>» та вирішенням таких річних завдань:</w:t>
      </w:r>
    </w:p>
    <w:p w:rsidR="00FC2A00" w:rsidRPr="00E816F6" w:rsidRDefault="00FC2A00" w:rsidP="00E816F6">
      <w:pPr>
        <w:pStyle w:val="30"/>
        <w:tabs>
          <w:tab w:val="left" w:pos="851"/>
        </w:tabs>
        <w:spacing w:before="100" w:beforeAutospacing="1" w:after="100" w:afterAutospacing="1" w:line="360" w:lineRule="auto"/>
        <w:ind w:left="0"/>
        <w:jc w:val="both"/>
        <w:rPr>
          <w:rFonts w:ascii="Times New Roman" w:hAnsi="Times New Roman" w:cs="Times New Roman"/>
          <w:sz w:val="28"/>
          <w:szCs w:val="28"/>
          <w:lang w:val="uk-UA"/>
        </w:rPr>
      </w:pPr>
      <w:r w:rsidRPr="00E816F6">
        <w:rPr>
          <w:rFonts w:ascii="Times New Roman" w:hAnsi="Times New Roman" w:cs="Times New Roman"/>
          <w:sz w:val="28"/>
          <w:szCs w:val="28"/>
          <w:lang w:val="uk-UA"/>
        </w:rPr>
        <w:t xml:space="preserve">1. Модернізувати зміст,  форми і методи науково-методичної роботи з педагогічними кадрами з метою забезпечення якості освіти. </w:t>
      </w:r>
    </w:p>
    <w:p w:rsidR="00FC2A00" w:rsidRPr="00E816F6" w:rsidRDefault="00FC2A00" w:rsidP="00E816F6">
      <w:pPr>
        <w:pStyle w:val="30"/>
        <w:tabs>
          <w:tab w:val="left" w:pos="851"/>
        </w:tabs>
        <w:spacing w:before="100" w:beforeAutospacing="1" w:after="100" w:afterAutospacing="1" w:line="360" w:lineRule="auto"/>
        <w:ind w:left="0"/>
        <w:jc w:val="both"/>
        <w:rPr>
          <w:rFonts w:ascii="Times New Roman" w:hAnsi="Times New Roman" w:cs="Times New Roman"/>
          <w:sz w:val="28"/>
          <w:szCs w:val="28"/>
          <w:lang w:val="uk-UA"/>
        </w:rPr>
      </w:pPr>
      <w:r w:rsidRPr="00E816F6">
        <w:rPr>
          <w:rFonts w:ascii="Times New Roman" w:hAnsi="Times New Roman" w:cs="Times New Roman"/>
          <w:sz w:val="28"/>
          <w:szCs w:val="28"/>
          <w:lang w:val="uk-UA"/>
        </w:rPr>
        <w:t xml:space="preserve">2. Продовжувати  роботу з питання: «Формування у дітей </w:t>
      </w:r>
      <w:proofErr w:type="spellStart"/>
      <w:r w:rsidRPr="00E816F6">
        <w:rPr>
          <w:rFonts w:ascii="Times New Roman" w:hAnsi="Times New Roman" w:cs="Times New Roman"/>
          <w:sz w:val="28"/>
          <w:szCs w:val="28"/>
          <w:lang w:val="uk-UA"/>
        </w:rPr>
        <w:t>валеологічного</w:t>
      </w:r>
      <w:proofErr w:type="spellEnd"/>
      <w:r w:rsidRPr="00E816F6">
        <w:rPr>
          <w:rFonts w:ascii="Times New Roman" w:hAnsi="Times New Roman" w:cs="Times New Roman"/>
          <w:sz w:val="28"/>
          <w:szCs w:val="28"/>
          <w:lang w:val="uk-UA"/>
        </w:rPr>
        <w:t xml:space="preserve">  світогляду та мотивації до здорового способу життя шляхом фізичного розвитку дитини». </w:t>
      </w:r>
    </w:p>
    <w:p w:rsidR="00FC2A00" w:rsidRPr="00E816F6" w:rsidRDefault="00FC2A00" w:rsidP="00E816F6">
      <w:pPr>
        <w:pStyle w:val="30"/>
        <w:tabs>
          <w:tab w:val="left" w:pos="851"/>
        </w:tabs>
        <w:spacing w:before="100" w:beforeAutospacing="1" w:after="100" w:afterAutospacing="1" w:line="360" w:lineRule="auto"/>
        <w:ind w:left="0"/>
        <w:jc w:val="both"/>
        <w:rPr>
          <w:rFonts w:ascii="Times New Roman" w:hAnsi="Times New Roman" w:cs="Times New Roman"/>
          <w:sz w:val="28"/>
          <w:szCs w:val="28"/>
          <w:lang w:val="uk-UA"/>
        </w:rPr>
      </w:pPr>
      <w:r w:rsidRPr="00E816F6">
        <w:rPr>
          <w:rFonts w:ascii="Times New Roman" w:hAnsi="Times New Roman" w:cs="Times New Roman"/>
          <w:sz w:val="28"/>
          <w:szCs w:val="28"/>
          <w:lang w:val="uk-UA"/>
        </w:rPr>
        <w:t>3. Розпочати поглиблену роботу з питання «Формування творчої активності та ініціативності дітей дошкільного віку через театрально-ігрову діяльність».</w:t>
      </w:r>
    </w:p>
    <w:p w:rsidR="00FC2A00" w:rsidRPr="00E816F6" w:rsidRDefault="00FC2A00" w:rsidP="00E816F6">
      <w:pPr>
        <w:shd w:val="clear" w:color="auto" w:fill="FFFFFF"/>
        <w:spacing w:line="360" w:lineRule="auto"/>
        <w:jc w:val="both"/>
        <w:rPr>
          <w:spacing w:val="4"/>
          <w:sz w:val="28"/>
          <w:szCs w:val="28"/>
          <w:lang w:val="uk-UA"/>
        </w:rPr>
      </w:pPr>
      <w:r w:rsidRPr="00E816F6">
        <w:rPr>
          <w:sz w:val="28"/>
          <w:szCs w:val="28"/>
          <w:lang w:val="uk-UA"/>
        </w:rPr>
        <w:lastRenderedPageBreak/>
        <w:t xml:space="preserve">      </w:t>
      </w:r>
      <w:r w:rsidRPr="00E816F6">
        <w:rPr>
          <w:sz w:val="28"/>
          <w:szCs w:val="28"/>
          <w:lang w:val="uk-UA"/>
        </w:rPr>
        <w:tab/>
        <w:t xml:space="preserve"> Педагогічний процес протягом року забезпечувався  наочністю, методичною літературою тому діти отримали достатній рівень знань і умінь </w:t>
      </w:r>
      <w:r w:rsidRPr="00E816F6">
        <w:rPr>
          <w:spacing w:val="3"/>
          <w:sz w:val="28"/>
          <w:szCs w:val="28"/>
          <w:lang w:val="uk-UA"/>
        </w:rPr>
        <w:t>з даних розділів</w:t>
      </w:r>
      <w:r w:rsidRPr="00E816F6">
        <w:rPr>
          <w:spacing w:val="4"/>
          <w:sz w:val="28"/>
          <w:szCs w:val="28"/>
          <w:lang w:val="uk-UA"/>
        </w:rPr>
        <w:t>.</w:t>
      </w:r>
    </w:p>
    <w:p w:rsidR="00FC2A00" w:rsidRPr="00E816F6" w:rsidRDefault="00FC2A00" w:rsidP="00E816F6">
      <w:pPr>
        <w:spacing w:line="360" w:lineRule="auto"/>
        <w:ind w:firstLine="708"/>
        <w:jc w:val="both"/>
        <w:rPr>
          <w:sz w:val="28"/>
          <w:szCs w:val="28"/>
          <w:lang w:val="uk-UA"/>
        </w:rPr>
      </w:pPr>
      <w:r w:rsidRPr="00E816F6">
        <w:rPr>
          <w:sz w:val="28"/>
          <w:szCs w:val="28"/>
          <w:lang w:val="uk-UA"/>
        </w:rPr>
        <w:t xml:space="preserve">Педагоги закладу активно впроваджують нові технології в освітній процес, такі як: метод проектів, технологія </w:t>
      </w:r>
      <w:proofErr w:type="spellStart"/>
      <w:r w:rsidRPr="00E816F6">
        <w:rPr>
          <w:sz w:val="28"/>
          <w:szCs w:val="28"/>
          <w:lang w:val="uk-UA"/>
        </w:rPr>
        <w:t>портфоліо</w:t>
      </w:r>
      <w:proofErr w:type="spellEnd"/>
      <w:r w:rsidRPr="00E816F6">
        <w:rPr>
          <w:sz w:val="28"/>
          <w:szCs w:val="28"/>
          <w:lang w:val="uk-UA"/>
        </w:rPr>
        <w:t>, ігрові технології. З метою забезпечення засвоєння педагогами основ інформаційно-комунікативних технологій  в закладі проводяться такі форми роботи,  як: самоосвіта, навчання у вищих педагогічних закладах, на курсах підвищення кваліфікації, на курсах та  семінарах які проводить ЛКТО району. Окрім цього, використовуються інноваційні форми організації  роботи з педагогами, які вже довели свою ефективність. Це - навчання в межах закладу одних педагогів іншими, хто володіє ІКТ.  Маємо досвід роботи з педагогами інших навчальних закладів щодо освоєння інформаційно-комунікативних технологій. Приносить якісний результат і співпраця з молодими батьками наших вихованців, які добре володіють ІКТ.</w:t>
      </w:r>
    </w:p>
    <w:p w:rsidR="00FC2A00" w:rsidRPr="00E816F6" w:rsidRDefault="00FC2A00" w:rsidP="00E816F6">
      <w:pPr>
        <w:spacing w:line="360" w:lineRule="auto"/>
        <w:jc w:val="both"/>
        <w:rPr>
          <w:sz w:val="28"/>
          <w:szCs w:val="28"/>
          <w:lang w:val="uk-UA"/>
        </w:rPr>
      </w:pPr>
      <w:r w:rsidRPr="00E816F6">
        <w:rPr>
          <w:sz w:val="28"/>
          <w:szCs w:val="28"/>
          <w:lang w:val="uk-UA"/>
        </w:rPr>
        <w:t xml:space="preserve">        Основною формою організації роботи навчальної діяльності дітей в нашому </w:t>
      </w:r>
      <w:r w:rsidR="00E816F6">
        <w:rPr>
          <w:sz w:val="28"/>
          <w:szCs w:val="28"/>
          <w:lang w:val="uk-UA"/>
        </w:rPr>
        <w:t xml:space="preserve">дошкільному навчальному </w:t>
      </w:r>
      <w:r w:rsidRPr="00E816F6">
        <w:rPr>
          <w:sz w:val="28"/>
          <w:szCs w:val="28"/>
          <w:lang w:val="uk-UA"/>
        </w:rPr>
        <w:t>закладі залишається заняття з різних видів діяльності. Вихователі проводили заняття індивідуальної та групової форми організації (тематичні, комплексні, інтегровані, комбіновані, підсумкові). Організація життєдіяльності дітей включала в себе гурткову роботу.  У закладі працювали гуртки: «Талановиті пальчики», які сприяли розвитку у дітей креативності та мілкої моторики; «Ляльковод-театральний», «Танці та ритміка»,  робота яких  спрямована на розвиток емоцій, рухів засобами театралізованої діяльності.</w:t>
      </w:r>
    </w:p>
    <w:p w:rsidR="00FC2A00" w:rsidRPr="00E816F6" w:rsidRDefault="00FC2A00" w:rsidP="00E816F6">
      <w:pPr>
        <w:spacing w:before="100" w:beforeAutospacing="1" w:after="100" w:afterAutospacing="1" w:line="360" w:lineRule="auto"/>
        <w:ind w:firstLine="567"/>
        <w:jc w:val="both"/>
        <w:rPr>
          <w:sz w:val="28"/>
          <w:szCs w:val="28"/>
          <w:lang w:val="uk-UA"/>
        </w:rPr>
      </w:pPr>
      <w:r w:rsidRPr="00E816F6">
        <w:rPr>
          <w:color w:val="000000"/>
          <w:spacing w:val="18"/>
          <w:sz w:val="28"/>
          <w:szCs w:val="28"/>
          <w:lang w:val="uk-UA"/>
        </w:rPr>
        <w:t xml:space="preserve">Заклад поглиблено працює у напрямку гуманітарного  виховання, </w:t>
      </w:r>
      <w:r w:rsidRPr="00E816F6">
        <w:rPr>
          <w:color w:val="000000"/>
          <w:spacing w:val="9"/>
          <w:sz w:val="28"/>
          <w:szCs w:val="28"/>
          <w:lang w:val="uk-UA"/>
        </w:rPr>
        <w:t xml:space="preserve">формування початкових екологічних знань, проводиться </w:t>
      </w:r>
      <w:r w:rsidRPr="00E816F6">
        <w:rPr>
          <w:color w:val="000000"/>
          <w:spacing w:val="8"/>
          <w:sz w:val="28"/>
          <w:szCs w:val="28"/>
          <w:lang w:val="uk-UA"/>
        </w:rPr>
        <w:t xml:space="preserve">дослідницько-експериментальна робота, праця в природі, художнє слово. </w:t>
      </w:r>
      <w:r w:rsidRPr="00E816F6">
        <w:rPr>
          <w:color w:val="000000"/>
          <w:spacing w:val="13"/>
          <w:sz w:val="28"/>
          <w:szCs w:val="28"/>
          <w:lang w:val="uk-UA"/>
        </w:rPr>
        <w:t xml:space="preserve"> У кожній віковій групі є </w:t>
      </w:r>
      <w:r w:rsidRPr="00E816F6">
        <w:rPr>
          <w:color w:val="000000"/>
          <w:spacing w:val="4"/>
          <w:sz w:val="28"/>
          <w:szCs w:val="28"/>
          <w:lang w:val="uk-UA"/>
        </w:rPr>
        <w:t xml:space="preserve">осередки природи, календарі погоди. </w:t>
      </w:r>
      <w:r w:rsidRPr="00E816F6">
        <w:rPr>
          <w:sz w:val="28"/>
          <w:szCs w:val="28"/>
          <w:lang w:val="uk-UA"/>
        </w:rPr>
        <w:t xml:space="preserve">Виховна робота з дітьми включала в себе трудову діяльність (участь в </w:t>
      </w:r>
      <w:r w:rsidRPr="00E816F6">
        <w:rPr>
          <w:sz w:val="28"/>
          <w:szCs w:val="28"/>
          <w:lang w:val="uk-UA"/>
        </w:rPr>
        <w:lastRenderedPageBreak/>
        <w:t xml:space="preserve">двомісячнику чистоти, робота в фруктовому садочку, на городі, в квітнику тощо). </w:t>
      </w:r>
      <w:r w:rsidRPr="00E816F6">
        <w:rPr>
          <w:color w:val="000000"/>
          <w:spacing w:val="4"/>
          <w:sz w:val="28"/>
          <w:szCs w:val="28"/>
          <w:lang w:val="uk-UA"/>
        </w:rPr>
        <w:t xml:space="preserve">Для організації порівняльних </w:t>
      </w:r>
      <w:r w:rsidRPr="00E816F6">
        <w:rPr>
          <w:color w:val="000000"/>
          <w:spacing w:val="5"/>
          <w:sz w:val="28"/>
          <w:szCs w:val="28"/>
          <w:lang w:val="uk-UA"/>
        </w:rPr>
        <w:t>спостережень в зимовий період постійно висівалися та висаджувалися рослини. У травні</w:t>
      </w:r>
      <w:r w:rsidRPr="00E816F6">
        <w:rPr>
          <w:sz w:val="28"/>
          <w:szCs w:val="28"/>
          <w:lang w:val="uk-UA"/>
        </w:rPr>
        <w:t xml:space="preserve"> в закладі пройшов конкурс на краще природниче оформлення ігрових майданчиків. За результатами конкурсу І місце посіла група №1 вихователь Колодочка Л.Б, Томах Н.П., ІІ місце групи  №4,3 вихователь </w:t>
      </w:r>
      <w:proofErr w:type="spellStart"/>
      <w:r w:rsidRPr="00E816F6">
        <w:rPr>
          <w:sz w:val="28"/>
          <w:szCs w:val="28"/>
          <w:lang w:val="uk-UA"/>
        </w:rPr>
        <w:t>Нікітенко</w:t>
      </w:r>
      <w:proofErr w:type="spellEnd"/>
      <w:r w:rsidRPr="00E816F6">
        <w:rPr>
          <w:sz w:val="28"/>
          <w:szCs w:val="28"/>
          <w:lang w:val="uk-UA"/>
        </w:rPr>
        <w:t xml:space="preserve"> С.В., Ярмак А.М.. Щомісячно проводилися Дні здоров’я, свята, розваги та тематичні заняття  відповідно до програми. </w:t>
      </w:r>
      <w:r w:rsidRPr="00E816F6">
        <w:rPr>
          <w:spacing w:val="10"/>
          <w:sz w:val="28"/>
          <w:szCs w:val="28"/>
          <w:lang w:val="uk-UA"/>
        </w:rPr>
        <w:t xml:space="preserve">Значна  увага приділялась індивідуальній роботі з дітьми, збагаченню їх активного та пасивного словника. </w:t>
      </w:r>
    </w:p>
    <w:p w:rsidR="00FC2A00" w:rsidRPr="00E816F6" w:rsidRDefault="00FC2A00" w:rsidP="00E816F6">
      <w:pPr>
        <w:spacing w:before="100" w:beforeAutospacing="1" w:after="100" w:afterAutospacing="1" w:line="360" w:lineRule="auto"/>
        <w:ind w:firstLine="567"/>
        <w:jc w:val="both"/>
        <w:rPr>
          <w:sz w:val="28"/>
          <w:szCs w:val="28"/>
          <w:lang w:val="uk-UA"/>
        </w:rPr>
      </w:pPr>
      <w:r w:rsidRPr="00E816F6">
        <w:rPr>
          <w:sz w:val="28"/>
          <w:szCs w:val="28"/>
          <w:lang w:val="uk-UA"/>
        </w:rPr>
        <w:t>У дитячому садку весь навчально-виховний процес спрямований на пропаганду українського літературного мовлення та формування у дітей громадянської компетентності. Систематично проводились заняття з народознавства, екскурсії, колективні перегляди. В березні пройшов тематичний тиждень «Ми діти твої, Україно!». У рамках тижня проведена виставка малюнків на теми Шевченківських творів, конкурс читців Т.Г.Шевченко, тематичні заняття, присвячені творчості великого Кобзаря. З метою формування у дітей національної приналежності, громадянських почуттів в садочку проводились свята, музично-спортивні розваги, в яких активну участь приймали батьки вихованців. Достатня увага приділялась формуванню у дошкільників інтелектуальних здібностей. У квітні 2015 в дошкільному навчальному закладі пройшов І тур  районного інтелектуального конкурсу «Маленькі дарування». Конкурс пройшов за такими номінаціями: «Маленький дослідник», «Маленький математик», «Маленький природознавець». Журі визначило трьох переможців І туру  районного інтелектуального конкурсу «Маленькі дарування». Переможці І туру  конкурсу взяли участь у ІІ заключному районному турі конкурсу «Маленькі дарування» та посіли четверте місце.</w:t>
      </w:r>
    </w:p>
    <w:p w:rsidR="00FC2A00" w:rsidRPr="00E816F6" w:rsidRDefault="00FC2A00" w:rsidP="00E816F6">
      <w:pPr>
        <w:widowControl w:val="0"/>
        <w:spacing w:line="360" w:lineRule="auto"/>
        <w:ind w:left="6" w:firstLine="561"/>
        <w:jc w:val="both"/>
        <w:rPr>
          <w:color w:val="000000"/>
          <w:spacing w:val="14"/>
          <w:sz w:val="28"/>
          <w:szCs w:val="28"/>
          <w:lang w:val="uk-UA"/>
        </w:rPr>
      </w:pPr>
      <w:r w:rsidRPr="00E816F6">
        <w:rPr>
          <w:color w:val="000000"/>
          <w:spacing w:val="8"/>
          <w:sz w:val="28"/>
          <w:szCs w:val="28"/>
          <w:lang w:val="uk-UA"/>
        </w:rPr>
        <w:t xml:space="preserve">Пріоритетним завданням в роботі закладу є  забезпечення та зміцнення </w:t>
      </w:r>
      <w:r w:rsidRPr="00E816F6">
        <w:rPr>
          <w:color w:val="000000"/>
          <w:spacing w:val="3"/>
          <w:sz w:val="28"/>
          <w:szCs w:val="28"/>
          <w:lang w:val="uk-UA"/>
        </w:rPr>
        <w:t xml:space="preserve">фізичного, психічного і духовного здоров'я дітей, тому  </w:t>
      </w:r>
      <w:r w:rsidRPr="00E816F6">
        <w:rPr>
          <w:color w:val="000000"/>
          <w:spacing w:val="3"/>
          <w:sz w:val="28"/>
          <w:szCs w:val="28"/>
          <w:lang w:val="uk-UA"/>
        </w:rPr>
        <w:lastRenderedPageBreak/>
        <w:t xml:space="preserve">протягом року велась </w:t>
      </w:r>
      <w:r w:rsidRPr="00E816F6">
        <w:rPr>
          <w:color w:val="000000"/>
          <w:spacing w:val="2"/>
          <w:sz w:val="28"/>
          <w:szCs w:val="28"/>
          <w:lang w:val="uk-UA"/>
        </w:rPr>
        <w:t xml:space="preserve">постійна робота в цьому напрямку. З цією метою в кожній віковій групі, окрім </w:t>
      </w:r>
      <w:r w:rsidRPr="00E816F6">
        <w:rPr>
          <w:color w:val="000000"/>
          <w:spacing w:val="5"/>
          <w:sz w:val="28"/>
          <w:szCs w:val="28"/>
          <w:lang w:val="uk-UA"/>
        </w:rPr>
        <w:t xml:space="preserve">систематичних занять фізкультурою, занять в басейні, проводився ряд заходів </w:t>
      </w:r>
      <w:r w:rsidRPr="00E816F6">
        <w:rPr>
          <w:color w:val="000000"/>
          <w:spacing w:val="14"/>
          <w:sz w:val="28"/>
          <w:szCs w:val="28"/>
          <w:lang w:val="uk-UA"/>
        </w:rPr>
        <w:t xml:space="preserve">по фізичному загартуванню. Це - ходьба по сольових доріжках, ходьба </w:t>
      </w:r>
      <w:r w:rsidRPr="00E816F6">
        <w:rPr>
          <w:color w:val="000000"/>
          <w:spacing w:val="4"/>
          <w:sz w:val="28"/>
          <w:szCs w:val="28"/>
          <w:lang w:val="uk-UA"/>
        </w:rPr>
        <w:t xml:space="preserve">босоніж, вологе та сухе обтирання тіла. Фізкультурні заняття проводились двічі в спортивній залі та двічі на </w:t>
      </w:r>
      <w:r w:rsidRPr="00E816F6">
        <w:rPr>
          <w:color w:val="000000"/>
          <w:spacing w:val="8"/>
          <w:sz w:val="28"/>
          <w:szCs w:val="28"/>
          <w:lang w:val="uk-UA"/>
        </w:rPr>
        <w:t xml:space="preserve">свіжому повітрі, щотижнево - піший перехід. Враховувався вік дітей та </w:t>
      </w:r>
      <w:r w:rsidRPr="00E816F6">
        <w:rPr>
          <w:color w:val="000000"/>
          <w:sz w:val="28"/>
          <w:szCs w:val="28"/>
          <w:lang w:val="uk-UA"/>
        </w:rPr>
        <w:t xml:space="preserve">специфіка груп. Фізкультурні заняття проводились систематично, тривалість </w:t>
      </w:r>
      <w:r w:rsidRPr="00E816F6">
        <w:rPr>
          <w:color w:val="000000"/>
          <w:spacing w:val="-1"/>
          <w:sz w:val="28"/>
          <w:szCs w:val="28"/>
          <w:lang w:val="uk-UA"/>
        </w:rPr>
        <w:t xml:space="preserve">відповідала методичним вимогам та віковим особливостям. В ході занять діти </w:t>
      </w:r>
      <w:r w:rsidRPr="00E816F6">
        <w:rPr>
          <w:color w:val="000000"/>
          <w:spacing w:val="1"/>
          <w:sz w:val="28"/>
          <w:szCs w:val="28"/>
          <w:lang w:val="uk-UA"/>
        </w:rPr>
        <w:t xml:space="preserve">забезпечені необхідною кількістю фізкультурних снарядів. Вихователі дбали </w:t>
      </w:r>
      <w:r w:rsidRPr="00E816F6">
        <w:rPr>
          <w:color w:val="000000"/>
          <w:sz w:val="28"/>
          <w:szCs w:val="28"/>
          <w:lang w:val="uk-UA"/>
        </w:rPr>
        <w:t xml:space="preserve">про оптимальну рухову активність дітей. </w:t>
      </w:r>
      <w:r w:rsidRPr="00E816F6">
        <w:rPr>
          <w:color w:val="000000"/>
          <w:spacing w:val="4"/>
          <w:sz w:val="28"/>
          <w:szCs w:val="28"/>
          <w:lang w:val="uk-UA"/>
        </w:rPr>
        <w:t xml:space="preserve">Одним з основних напрямків роботи було питання з формування здорового способу життя, міцних рухових навичок та розвитку фізичних можливостей дітей. Цій темі були присвячені консультації, ділова гра «Рости здоровим, малюк», семінар «Спортивні ігри і вправи – ефективний засіб фізичного виховання дітей», в ході педагогічних читань та консультацій поглиблено вивчались освітня лінія «Особистість дитини», розділи: здоров'я та фізичний розвиток, безпека життєдіяльності, здоров'я та хвороба. </w:t>
      </w:r>
      <w:r w:rsidRPr="00E816F6">
        <w:rPr>
          <w:color w:val="000000"/>
          <w:spacing w:val="4"/>
          <w:sz w:val="28"/>
          <w:szCs w:val="28"/>
        </w:rPr>
        <w:t xml:space="preserve">Результатом </w:t>
      </w:r>
      <w:proofErr w:type="spellStart"/>
      <w:r w:rsidRPr="00E816F6">
        <w:rPr>
          <w:color w:val="000000"/>
          <w:spacing w:val="4"/>
          <w:sz w:val="28"/>
          <w:szCs w:val="28"/>
        </w:rPr>
        <w:t>проведеної</w:t>
      </w:r>
      <w:proofErr w:type="spellEnd"/>
      <w:r w:rsidRPr="00E816F6">
        <w:rPr>
          <w:color w:val="000000"/>
          <w:spacing w:val="4"/>
          <w:sz w:val="28"/>
          <w:szCs w:val="28"/>
        </w:rPr>
        <w:t xml:space="preserve"> </w:t>
      </w:r>
      <w:proofErr w:type="spellStart"/>
      <w:r w:rsidRPr="00E816F6">
        <w:rPr>
          <w:color w:val="000000"/>
          <w:spacing w:val="4"/>
          <w:sz w:val="28"/>
          <w:szCs w:val="28"/>
        </w:rPr>
        <w:t>роботи</w:t>
      </w:r>
      <w:proofErr w:type="spellEnd"/>
      <w:r w:rsidRPr="00E816F6">
        <w:rPr>
          <w:color w:val="000000"/>
          <w:spacing w:val="4"/>
          <w:sz w:val="28"/>
          <w:szCs w:val="28"/>
        </w:rPr>
        <w:t xml:space="preserve"> є </w:t>
      </w:r>
      <w:proofErr w:type="spellStart"/>
      <w:r w:rsidRPr="00E816F6">
        <w:rPr>
          <w:color w:val="000000"/>
          <w:spacing w:val="4"/>
          <w:sz w:val="28"/>
          <w:szCs w:val="28"/>
        </w:rPr>
        <w:t>достатній</w:t>
      </w:r>
      <w:proofErr w:type="spellEnd"/>
      <w:r w:rsidRPr="00E816F6">
        <w:rPr>
          <w:color w:val="000000"/>
          <w:spacing w:val="4"/>
          <w:sz w:val="28"/>
          <w:szCs w:val="28"/>
        </w:rPr>
        <w:t xml:space="preserve"> </w:t>
      </w:r>
      <w:proofErr w:type="spellStart"/>
      <w:proofErr w:type="gramStart"/>
      <w:r w:rsidRPr="00E816F6">
        <w:rPr>
          <w:color w:val="000000"/>
          <w:spacing w:val="4"/>
          <w:sz w:val="28"/>
          <w:szCs w:val="28"/>
        </w:rPr>
        <w:t>р</w:t>
      </w:r>
      <w:proofErr w:type="gramEnd"/>
      <w:r w:rsidRPr="00E816F6">
        <w:rPr>
          <w:color w:val="000000"/>
          <w:spacing w:val="4"/>
          <w:sz w:val="28"/>
          <w:szCs w:val="28"/>
        </w:rPr>
        <w:t>івень</w:t>
      </w:r>
      <w:proofErr w:type="spellEnd"/>
      <w:r w:rsidRPr="00E816F6">
        <w:rPr>
          <w:color w:val="000000"/>
          <w:spacing w:val="4"/>
          <w:sz w:val="28"/>
          <w:szCs w:val="28"/>
        </w:rPr>
        <w:t xml:space="preserve"> </w:t>
      </w:r>
      <w:proofErr w:type="spellStart"/>
      <w:r w:rsidRPr="00E816F6">
        <w:rPr>
          <w:color w:val="000000"/>
          <w:spacing w:val="4"/>
          <w:sz w:val="28"/>
          <w:szCs w:val="28"/>
        </w:rPr>
        <w:t>сформованост</w:t>
      </w:r>
      <w:proofErr w:type="spellEnd"/>
      <w:r w:rsidRPr="00E816F6">
        <w:rPr>
          <w:color w:val="000000"/>
          <w:spacing w:val="4"/>
          <w:sz w:val="28"/>
          <w:szCs w:val="28"/>
          <w:lang w:val="uk-UA"/>
        </w:rPr>
        <w:t>і</w:t>
      </w:r>
      <w:r w:rsidRPr="00E816F6">
        <w:rPr>
          <w:color w:val="000000"/>
          <w:spacing w:val="4"/>
          <w:sz w:val="28"/>
          <w:szCs w:val="28"/>
        </w:rPr>
        <w:t xml:space="preserve"> </w:t>
      </w:r>
      <w:proofErr w:type="spellStart"/>
      <w:r w:rsidRPr="00E816F6">
        <w:rPr>
          <w:color w:val="000000"/>
          <w:spacing w:val="4"/>
          <w:sz w:val="28"/>
          <w:szCs w:val="28"/>
        </w:rPr>
        <w:t>здоров’язберігаючої</w:t>
      </w:r>
      <w:proofErr w:type="spellEnd"/>
      <w:r w:rsidRPr="00E816F6">
        <w:rPr>
          <w:color w:val="000000"/>
          <w:spacing w:val="4"/>
          <w:sz w:val="28"/>
          <w:szCs w:val="28"/>
        </w:rPr>
        <w:t xml:space="preserve"> </w:t>
      </w:r>
      <w:proofErr w:type="spellStart"/>
      <w:r w:rsidRPr="00E816F6">
        <w:rPr>
          <w:color w:val="000000"/>
          <w:spacing w:val="4"/>
          <w:sz w:val="28"/>
          <w:szCs w:val="28"/>
        </w:rPr>
        <w:t>компетентності</w:t>
      </w:r>
      <w:proofErr w:type="spellEnd"/>
      <w:r w:rsidRPr="00E816F6">
        <w:rPr>
          <w:color w:val="000000"/>
          <w:spacing w:val="4"/>
          <w:sz w:val="28"/>
          <w:szCs w:val="28"/>
        </w:rPr>
        <w:t xml:space="preserve">, </w:t>
      </w:r>
      <w:proofErr w:type="spellStart"/>
      <w:r w:rsidRPr="00E816F6">
        <w:rPr>
          <w:color w:val="000000"/>
          <w:spacing w:val="4"/>
          <w:sz w:val="28"/>
          <w:szCs w:val="28"/>
        </w:rPr>
        <w:t>підвищення</w:t>
      </w:r>
      <w:proofErr w:type="spellEnd"/>
      <w:r w:rsidRPr="00E816F6">
        <w:rPr>
          <w:color w:val="000000"/>
          <w:spacing w:val="4"/>
          <w:sz w:val="28"/>
          <w:szCs w:val="28"/>
        </w:rPr>
        <w:t xml:space="preserve"> </w:t>
      </w:r>
      <w:proofErr w:type="spellStart"/>
      <w:r w:rsidRPr="00E816F6">
        <w:rPr>
          <w:color w:val="000000"/>
          <w:spacing w:val="4"/>
          <w:sz w:val="28"/>
          <w:szCs w:val="28"/>
        </w:rPr>
        <w:t>інтересу</w:t>
      </w:r>
      <w:proofErr w:type="spellEnd"/>
      <w:r w:rsidRPr="00E816F6">
        <w:rPr>
          <w:color w:val="000000"/>
          <w:spacing w:val="4"/>
          <w:sz w:val="28"/>
          <w:szCs w:val="28"/>
        </w:rPr>
        <w:t xml:space="preserve"> до занять спортом як у </w:t>
      </w:r>
      <w:proofErr w:type="spellStart"/>
      <w:r w:rsidRPr="00E816F6">
        <w:rPr>
          <w:color w:val="000000"/>
          <w:spacing w:val="4"/>
          <w:sz w:val="28"/>
          <w:szCs w:val="28"/>
        </w:rPr>
        <w:t>дітей</w:t>
      </w:r>
      <w:proofErr w:type="spellEnd"/>
      <w:r w:rsidRPr="00E816F6">
        <w:rPr>
          <w:color w:val="000000"/>
          <w:spacing w:val="4"/>
          <w:sz w:val="28"/>
          <w:szCs w:val="28"/>
        </w:rPr>
        <w:t xml:space="preserve"> так і у </w:t>
      </w:r>
      <w:proofErr w:type="spellStart"/>
      <w:r w:rsidRPr="00E816F6">
        <w:rPr>
          <w:color w:val="000000"/>
          <w:spacing w:val="4"/>
          <w:sz w:val="28"/>
          <w:szCs w:val="28"/>
        </w:rPr>
        <w:t>батьків</w:t>
      </w:r>
      <w:proofErr w:type="spellEnd"/>
      <w:r w:rsidRPr="00E816F6">
        <w:rPr>
          <w:color w:val="000000"/>
          <w:spacing w:val="4"/>
          <w:sz w:val="28"/>
          <w:szCs w:val="28"/>
        </w:rPr>
        <w:t xml:space="preserve">. </w:t>
      </w:r>
    </w:p>
    <w:p w:rsidR="00FC2A00" w:rsidRPr="00E816F6" w:rsidRDefault="00FC2A00" w:rsidP="00E816F6">
      <w:pPr>
        <w:shd w:val="clear" w:color="auto" w:fill="FFFFFF"/>
        <w:spacing w:line="360" w:lineRule="auto"/>
        <w:ind w:right="5" w:firstLine="567"/>
        <w:jc w:val="both"/>
        <w:rPr>
          <w:color w:val="000000"/>
          <w:spacing w:val="4"/>
          <w:sz w:val="28"/>
          <w:szCs w:val="28"/>
          <w:lang w:val="uk-UA"/>
        </w:rPr>
      </w:pPr>
      <w:r w:rsidRPr="00E816F6">
        <w:rPr>
          <w:color w:val="000000"/>
          <w:spacing w:val="4"/>
          <w:sz w:val="28"/>
          <w:szCs w:val="28"/>
          <w:lang w:val="uk-UA"/>
        </w:rPr>
        <w:t xml:space="preserve">Протягом року у дошкільному </w:t>
      </w:r>
      <w:r w:rsidR="00E816F6">
        <w:rPr>
          <w:color w:val="000000"/>
          <w:spacing w:val="4"/>
          <w:sz w:val="28"/>
          <w:szCs w:val="28"/>
          <w:lang w:val="uk-UA"/>
        </w:rPr>
        <w:t xml:space="preserve">навчальному </w:t>
      </w:r>
      <w:r w:rsidRPr="00E816F6">
        <w:rPr>
          <w:color w:val="000000"/>
          <w:spacing w:val="4"/>
          <w:sz w:val="28"/>
          <w:szCs w:val="28"/>
          <w:lang w:val="uk-UA"/>
        </w:rPr>
        <w:t>закладі  проводилась робота щодо формування у дітей дошкільного віку свідомої безпечної поведінки в довкіллі.</w:t>
      </w:r>
      <w:r w:rsidRPr="00E816F6">
        <w:rPr>
          <w:sz w:val="28"/>
          <w:szCs w:val="28"/>
          <w:lang w:val="uk-UA"/>
        </w:rPr>
        <w:t xml:space="preserve"> У роботі вихователі враховували вимоги нормативних документів: Законів України «Про охорону дитинства» від 26.04.2001р. №2402-01 «Про затвердження заходів профілактики травматизму невиробничого характеру» від 28.09.2001р.№ 664, «Про забезпечення санітарного та епідемічного благополуччя населення», «Про дорожній рух», та інших нормативно-правових документів.</w:t>
      </w:r>
      <w:r w:rsidRPr="00E816F6">
        <w:rPr>
          <w:color w:val="000000"/>
          <w:spacing w:val="4"/>
          <w:sz w:val="28"/>
          <w:szCs w:val="28"/>
          <w:lang w:val="uk-UA"/>
        </w:rPr>
        <w:t xml:space="preserve"> Вихователями були створені умови для організації роботи по реалізації завдань з безпеки життєдіяльності дошкільників: придбано методичну літературу для кожної </w:t>
      </w:r>
      <w:r w:rsidRPr="00E816F6">
        <w:rPr>
          <w:color w:val="000000"/>
          <w:spacing w:val="4"/>
          <w:sz w:val="28"/>
          <w:szCs w:val="28"/>
          <w:lang w:val="uk-UA"/>
        </w:rPr>
        <w:lastRenderedPageBreak/>
        <w:t xml:space="preserve">вікової групи; виготовлено куточки з безпеки дорожнього руху, куточки з пожежної безпеки в усіх вікових групах; придбано дидактичні ігри з безпеки життєдіяльності. </w:t>
      </w:r>
      <w:r w:rsidRPr="00E816F6">
        <w:rPr>
          <w:sz w:val="28"/>
          <w:szCs w:val="28"/>
          <w:lang w:val="uk-UA"/>
        </w:rPr>
        <w:t xml:space="preserve">Зусиллями творчої групи вихователів закладу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сама вдома». </w:t>
      </w:r>
    </w:p>
    <w:p w:rsidR="00FC2A00" w:rsidRPr="00E816F6" w:rsidRDefault="00FC2A00" w:rsidP="00E816F6">
      <w:pPr>
        <w:spacing w:line="360" w:lineRule="auto"/>
        <w:ind w:firstLine="567"/>
        <w:jc w:val="both"/>
        <w:rPr>
          <w:sz w:val="28"/>
          <w:szCs w:val="28"/>
          <w:lang w:val="uk-UA"/>
        </w:rPr>
      </w:pPr>
      <w:r w:rsidRPr="00E816F6">
        <w:rPr>
          <w:sz w:val="28"/>
          <w:szCs w:val="28"/>
          <w:lang w:val="uk-UA"/>
        </w:rPr>
        <w:t>Тричі на рік проводились Тижні безпеки дитини. У закладі створена комісія з охорони праці, технічного огляду будівель та споруд, інженерних мереж. Двічі на рік проводиться планове обстеження будівель, внутрішнього та зовнішнього обладнання, складаються відповідні акти. Адміністрацією проводиться триступеневий контроль за дотриманням техніки безпеки та пожежної</w:t>
      </w:r>
      <w:r w:rsidRPr="00E816F6">
        <w:rPr>
          <w:sz w:val="28"/>
          <w:szCs w:val="28"/>
          <w:lang w:val="uk-UA"/>
        </w:rPr>
        <w:tab/>
        <w:t>безпеки.</w:t>
      </w:r>
      <w:r w:rsidRPr="00E816F6">
        <w:rPr>
          <w:sz w:val="28"/>
          <w:szCs w:val="28"/>
          <w:lang w:val="uk-UA"/>
        </w:rPr>
        <w:br/>
        <w:t xml:space="preserve">        Випадки травматизму за звітній період відсутні.</w:t>
      </w:r>
    </w:p>
    <w:p w:rsidR="00FC2A00" w:rsidRPr="00E816F6" w:rsidRDefault="00FC2A00" w:rsidP="00E816F6">
      <w:pPr>
        <w:spacing w:line="360" w:lineRule="auto"/>
        <w:jc w:val="both"/>
        <w:rPr>
          <w:sz w:val="28"/>
          <w:szCs w:val="28"/>
          <w:lang w:val="uk-UA"/>
        </w:rPr>
      </w:pPr>
      <w:r w:rsidRPr="00E816F6">
        <w:rPr>
          <w:sz w:val="28"/>
          <w:szCs w:val="28"/>
          <w:lang w:val="uk-UA"/>
        </w:rPr>
        <w:t xml:space="preserve">        Протягом року здійснювалася робота по забезпеченню наступності в роботі дошкільного закладу та </w:t>
      </w:r>
      <w:r w:rsidR="00E816F6">
        <w:rPr>
          <w:sz w:val="28"/>
          <w:szCs w:val="28"/>
          <w:lang w:val="uk-UA"/>
        </w:rPr>
        <w:t>Х</w:t>
      </w:r>
      <w:r w:rsidRPr="00E816F6">
        <w:rPr>
          <w:sz w:val="28"/>
          <w:szCs w:val="28"/>
          <w:lang w:val="uk-UA"/>
        </w:rPr>
        <w:t xml:space="preserve">ЗОШ №10. Учителі початкових класів відвідували заняття у садочку, разом з дітьми школярами брали участь у Різдвяних святах, дошкільнята відвідували шкільну бібліотеку. Аналіз успішності випускників нашого дошкільного закладу свідчить про якість підготовки дітей до навчання у школі. </w:t>
      </w:r>
    </w:p>
    <w:p w:rsidR="00FC2A00" w:rsidRPr="00E816F6" w:rsidRDefault="00FC2A00" w:rsidP="00E816F6">
      <w:pPr>
        <w:widowControl w:val="0"/>
        <w:spacing w:line="360" w:lineRule="auto"/>
        <w:ind w:left="5" w:firstLine="562"/>
        <w:jc w:val="both"/>
        <w:rPr>
          <w:spacing w:val="10"/>
          <w:sz w:val="28"/>
          <w:szCs w:val="28"/>
          <w:lang w:val="uk-UA"/>
        </w:rPr>
      </w:pPr>
      <w:r w:rsidRPr="00E816F6">
        <w:rPr>
          <w:spacing w:val="4"/>
          <w:sz w:val="28"/>
          <w:szCs w:val="28"/>
          <w:lang w:val="uk-UA"/>
        </w:rPr>
        <w:t xml:space="preserve">Заклад тісно співпрацює з КВНЗ  </w:t>
      </w:r>
      <w:r w:rsidR="00E816F6">
        <w:rPr>
          <w:spacing w:val="4"/>
          <w:sz w:val="28"/>
          <w:szCs w:val="28"/>
          <w:lang w:val="uk-UA"/>
        </w:rPr>
        <w:t>«</w:t>
      </w:r>
      <w:r w:rsidRPr="00E816F6">
        <w:rPr>
          <w:spacing w:val="4"/>
          <w:sz w:val="28"/>
          <w:szCs w:val="28"/>
          <w:lang w:val="uk-UA"/>
        </w:rPr>
        <w:t>Харківською академією неперервної освіти</w:t>
      </w:r>
      <w:r w:rsidR="00E816F6">
        <w:rPr>
          <w:spacing w:val="4"/>
          <w:sz w:val="28"/>
          <w:szCs w:val="28"/>
          <w:lang w:val="uk-UA"/>
        </w:rPr>
        <w:t>»</w:t>
      </w:r>
      <w:r w:rsidRPr="00E816F6">
        <w:rPr>
          <w:spacing w:val="4"/>
          <w:sz w:val="28"/>
          <w:szCs w:val="28"/>
          <w:lang w:val="uk-UA"/>
        </w:rPr>
        <w:t xml:space="preserve"> - організація практики для слухачів </w:t>
      </w:r>
      <w:r w:rsidRPr="00E816F6">
        <w:rPr>
          <w:sz w:val="28"/>
          <w:szCs w:val="28"/>
          <w:lang w:val="uk-UA"/>
        </w:rPr>
        <w:t xml:space="preserve">курсів. У дошкільному </w:t>
      </w:r>
      <w:r w:rsidR="00E816F6">
        <w:rPr>
          <w:sz w:val="28"/>
          <w:szCs w:val="28"/>
          <w:lang w:val="uk-UA"/>
        </w:rPr>
        <w:t>навчальному</w:t>
      </w:r>
      <w:r w:rsidRPr="00E816F6">
        <w:rPr>
          <w:sz w:val="28"/>
          <w:szCs w:val="28"/>
          <w:lang w:val="uk-UA"/>
        </w:rPr>
        <w:t xml:space="preserve"> закладі проходять</w:t>
      </w:r>
      <w:r w:rsidR="00E816F6">
        <w:rPr>
          <w:sz w:val="28"/>
          <w:szCs w:val="28"/>
          <w:lang w:val="uk-UA"/>
        </w:rPr>
        <w:t xml:space="preserve"> практику студенти  Харківсько</w:t>
      </w:r>
      <w:r w:rsidR="00654B50">
        <w:rPr>
          <w:sz w:val="28"/>
          <w:szCs w:val="28"/>
          <w:lang w:val="uk-UA"/>
        </w:rPr>
        <w:t>ї</w:t>
      </w:r>
      <w:r w:rsidRPr="00E816F6">
        <w:rPr>
          <w:sz w:val="28"/>
          <w:szCs w:val="28"/>
          <w:lang w:val="uk-UA"/>
        </w:rPr>
        <w:t xml:space="preserve"> гум</w:t>
      </w:r>
      <w:r w:rsidR="00654B50">
        <w:rPr>
          <w:sz w:val="28"/>
          <w:szCs w:val="28"/>
          <w:lang w:val="uk-UA"/>
        </w:rPr>
        <w:t>анітарно-педагогічної академії,</w:t>
      </w:r>
      <w:r w:rsidRPr="00E816F6">
        <w:rPr>
          <w:sz w:val="28"/>
          <w:szCs w:val="28"/>
          <w:lang w:val="uk-UA"/>
        </w:rPr>
        <w:t xml:space="preserve">  </w:t>
      </w:r>
      <w:r w:rsidR="00654B50">
        <w:rPr>
          <w:sz w:val="28"/>
          <w:szCs w:val="28"/>
          <w:lang w:val="uk-UA"/>
        </w:rPr>
        <w:t>к</w:t>
      </w:r>
      <w:r w:rsidRPr="00E816F6">
        <w:rPr>
          <w:sz w:val="28"/>
          <w:szCs w:val="28"/>
          <w:lang w:val="uk-UA"/>
        </w:rPr>
        <w:t xml:space="preserve">ерівництво   </w:t>
      </w:r>
      <w:r w:rsidR="00654B50">
        <w:rPr>
          <w:sz w:val="28"/>
          <w:szCs w:val="28"/>
          <w:lang w:val="uk-UA"/>
        </w:rPr>
        <w:t xml:space="preserve">якої </w:t>
      </w:r>
      <w:r w:rsidRPr="00E816F6">
        <w:rPr>
          <w:sz w:val="28"/>
          <w:szCs w:val="28"/>
          <w:lang w:val="uk-UA"/>
        </w:rPr>
        <w:t xml:space="preserve"> висловило подяку адміністрації та педагогічному колективу закладу   за багаторічну співпрацю, створення належних умов для проходження педагогічної практики студентів. </w:t>
      </w:r>
    </w:p>
    <w:p w:rsidR="00FC2A00" w:rsidRPr="00E816F6" w:rsidRDefault="00FC2A00" w:rsidP="00E816F6">
      <w:pPr>
        <w:widowControl w:val="0"/>
        <w:adjustRightInd w:val="0"/>
        <w:spacing w:line="360" w:lineRule="auto"/>
        <w:jc w:val="both"/>
        <w:rPr>
          <w:sz w:val="28"/>
          <w:szCs w:val="28"/>
          <w:lang w:val="uk-UA"/>
        </w:rPr>
      </w:pPr>
      <w:r w:rsidRPr="00E816F6">
        <w:rPr>
          <w:b/>
          <w:color w:val="000000"/>
          <w:spacing w:val="6"/>
          <w:sz w:val="28"/>
          <w:szCs w:val="28"/>
          <w:lang w:val="uk-UA"/>
        </w:rPr>
        <w:t xml:space="preserve">      Робота закладу щодо організації медичного обслуговування вихованців </w:t>
      </w:r>
      <w:r w:rsidRPr="00E816F6">
        <w:rPr>
          <w:color w:val="000000"/>
          <w:spacing w:val="6"/>
          <w:sz w:val="28"/>
          <w:szCs w:val="28"/>
          <w:lang w:val="uk-UA"/>
        </w:rPr>
        <w:t>та обстеження працівників регламентують такі нормативні документи:</w:t>
      </w:r>
      <w:r w:rsidRPr="00E816F6">
        <w:rPr>
          <w:sz w:val="28"/>
          <w:szCs w:val="28"/>
          <w:lang w:val="uk-UA"/>
        </w:rPr>
        <w:t xml:space="preserve"> </w:t>
      </w:r>
    </w:p>
    <w:p w:rsidR="00FC2A00" w:rsidRPr="00E816F6" w:rsidRDefault="00FC2A00" w:rsidP="00E816F6">
      <w:pPr>
        <w:widowControl w:val="0"/>
        <w:adjustRightInd w:val="0"/>
        <w:spacing w:line="360" w:lineRule="auto"/>
        <w:ind w:firstLine="567"/>
        <w:jc w:val="both"/>
        <w:rPr>
          <w:sz w:val="28"/>
          <w:szCs w:val="28"/>
          <w:lang w:val="uk-UA"/>
        </w:rPr>
      </w:pPr>
      <w:r w:rsidRPr="00E816F6">
        <w:rPr>
          <w:color w:val="000000"/>
          <w:sz w:val="28"/>
          <w:szCs w:val="28"/>
          <w:lang w:val="uk-UA"/>
        </w:rPr>
        <w:lastRenderedPageBreak/>
        <w:t>1. Порядок медичного обслуговування дітей у дошкільних навчальних закладах (Постанова Кабінету Міністрів України від 14.06.2002 №626)</w:t>
      </w:r>
    </w:p>
    <w:p w:rsidR="00FC2A00" w:rsidRPr="00E816F6" w:rsidRDefault="00FC2A00" w:rsidP="00E816F6">
      <w:pPr>
        <w:widowControl w:val="0"/>
        <w:adjustRightInd w:val="0"/>
        <w:spacing w:line="360" w:lineRule="auto"/>
        <w:ind w:firstLine="567"/>
        <w:jc w:val="both"/>
        <w:rPr>
          <w:sz w:val="28"/>
          <w:szCs w:val="28"/>
          <w:lang w:val="uk-UA"/>
        </w:rPr>
      </w:pPr>
      <w:r w:rsidRPr="00E816F6">
        <w:rPr>
          <w:color w:val="000000"/>
          <w:sz w:val="28"/>
          <w:szCs w:val="28"/>
          <w:lang w:val="uk-UA"/>
        </w:rPr>
        <w:t xml:space="preserve">2. Про удосконалення організації медичного обслуговування дітей у дошкільному навчальному закладі (наказ МОЗУ, МОНУ від 30.08.2005 №432/496) </w:t>
      </w:r>
    </w:p>
    <w:p w:rsidR="00FC2A00" w:rsidRPr="00E816F6" w:rsidRDefault="00FC2A00" w:rsidP="00E816F6">
      <w:pPr>
        <w:widowControl w:val="0"/>
        <w:adjustRightInd w:val="0"/>
        <w:spacing w:line="360" w:lineRule="auto"/>
        <w:ind w:firstLine="567"/>
        <w:jc w:val="both"/>
        <w:rPr>
          <w:sz w:val="28"/>
          <w:szCs w:val="28"/>
          <w:lang w:val="uk-UA"/>
        </w:rPr>
      </w:pPr>
      <w:r w:rsidRPr="00E816F6">
        <w:rPr>
          <w:color w:val="000000"/>
          <w:sz w:val="28"/>
          <w:szCs w:val="28"/>
          <w:lang w:val="uk-UA"/>
        </w:rPr>
        <w:t xml:space="preserve">3. Положення про медичний кабінет дошкільного навчального закладу (наказ МОЗУ, МОНУ від 30.08.2005 №432/496) </w:t>
      </w:r>
    </w:p>
    <w:p w:rsidR="00FC2A00" w:rsidRPr="00E816F6" w:rsidRDefault="00FC2A00" w:rsidP="00E816F6">
      <w:pPr>
        <w:widowControl w:val="0"/>
        <w:adjustRightInd w:val="0"/>
        <w:spacing w:line="360" w:lineRule="auto"/>
        <w:ind w:firstLine="567"/>
        <w:jc w:val="both"/>
        <w:rPr>
          <w:sz w:val="28"/>
          <w:szCs w:val="28"/>
          <w:lang w:val="uk-UA"/>
        </w:rPr>
      </w:pPr>
      <w:r w:rsidRPr="00E816F6">
        <w:rPr>
          <w:color w:val="000000"/>
          <w:sz w:val="28"/>
          <w:szCs w:val="28"/>
          <w:lang w:val="uk-UA"/>
        </w:rPr>
        <w:t>4. Про вжиття заходів щодо запобігання виникненню захворюваності на грип A (HINI) (лист МОНУ від 13.05.2009 №1/9-322  Санітарні норми і правила улаштування дошкільних навчальних закладів (1986 року)</w:t>
      </w:r>
    </w:p>
    <w:p w:rsidR="00FC2A00" w:rsidRPr="00E816F6" w:rsidRDefault="00FC2A00" w:rsidP="00E816F6">
      <w:pPr>
        <w:widowControl w:val="0"/>
        <w:adjustRightInd w:val="0"/>
        <w:spacing w:line="360" w:lineRule="auto"/>
        <w:ind w:firstLine="567"/>
        <w:jc w:val="both"/>
        <w:rPr>
          <w:sz w:val="28"/>
          <w:szCs w:val="28"/>
          <w:lang w:val="uk-UA"/>
        </w:rPr>
      </w:pPr>
      <w:r w:rsidRPr="00E816F6">
        <w:rPr>
          <w:color w:val="000000"/>
          <w:sz w:val="28"/>
          <w:szCs w:val="28"/>
          <w:lang w:val="uk-UA"/>
        </w:rPr>
        <w:t>5. Про посилення контролю щодо проходження обов’язкових медичних оглядів працівниками дошкільних навчальних закладів. ( Наказ МОН молоді та спорту України від 25.11.2011 №1365)</w:t>
      </w:r>
    </w:p>
    <w:p w:rsidR="00FC2A00" w:rsidRPr="00E816F6" w:rsidRDefault="00FC2A00" w:rsidP="00E816F6">
      <w:pPr>
        <w:widowControl w:val="0"/>
        <w:adjustRightInd w:val="0"/>
        <w:spacing w:line="360" w:lineRule="auto"/>
        <w:ind w:firstLine="567"/>
        <w:jc w:val="both"/>
        <w:rPr>
          <w:color w:val="000000"/>
          <w:sz w:val="28"/>
          <w:szCs w:val="28"/>
          <w:lang w:val="uk-UA"/>
        </w:rPr>
      </w:pPr>
      <w:r w:rsidRPr="00E816F6">
        <w:rPr>
          <w:color w:val="000000"/>
          <w:sz w:val="28"/>
          <w:szCs w:val="28"/>
          <w:lang w:val="uk-UA"/>
        </w:rPr>
        <w:t>6. Про затвердження заходів МОЗУ та НАМНУ щодо виконання у2011р. Загальнодержавної програми «Національний  план дій щодо реалізації Конвенції ООН про права дитини» на період до 2016 року.( Спільний наказ МОНУ і НАМНУ від 11.08.2011 № 500/71) та іншими нормативно-правовими документами.</w:t>
      </w:r>
    </w:p>
    <w:p w:rsidR="00FC2A00" w:rsidRPr="00E816F6" w:rsidRDefault="00FC2A00" w:rsidP="00E816F6">
      <w:pPr>
        <w:widowControl w:val="0"/>
        <w:adjustRightInd w:val="0"/>
        <w:spacing w:line="360" w:lineRule="auto"/>
        <w:jc w:val="both"/>
        <w:rPr>
          <w:color w:val="000000"/>
          <w:spacing w:val="4"/>
          <w:sz w:val="28"/>
          <w:szCs w:val="28"/>
          <w:lang w:val="uk-UA"/>
        </w:rPr>
      </w:pPr>
      <w:r w:rsidRPr="00E816F6">
        <w:rPr>
          <w:color w:val="000000"/>
          <w:spacing w:val="6"/>
          <w:sz w:val="28"/>
          <w:szCs w:val="28"/>
          <w:lang w:val="uk-UA"/>
        </w:rPr>
        <w:t xml:space="preserve">       Медичне обслуговування здійснює  сестра медична старша. </w:t>
      </w:r>
      <w:r w:rsidRPr="00E816F6">
        <w:rPr>
          <w:color w:val="000000"/>
          <w:spacing w:val="5"/>
          <w:sz w:val="28"/>
          <w:szCs w:val="28"/>
          <w:lang w:val="uk-UA"/>
        </w:rPr>
        <w:t xml:space="preserve">Медичний кабінет дошкільного </w:t>
      </w:r>
      <w:r w:rsidR="00654B50">
        <w:rPr>
          <w:color w:val="000000"/>
          <w:spacing w:val="5"/>
          <w:sz w:val="28"/>
          <w:szCs w:val="28"/>
          <w:lang w:val="uk-UA"/>
        </w:rPr>
        <w:t xml:space="preserve">навчального </w:t>
      </w:r>
      <w:r w:rsidRPr="00E816F6">
        <w:rPr>
          <w:color w:val="000000"/>
          <w:spacing w:val="5"/>
          <w:sz w:val="28"/>
          <w:szCs w:val="28"/>
          <w:lang w:val="uk-UA"/>
        </w:rPr>
        <w:t>закладу оснащено відповідно до Переліку лікарських засобів та виробів медичного призначення у медичному кабінеті для надання невідкладної медичної допомоги, Положення про ізолятор, затверджених наказом Міністерства освіти і науки України(далі МОНУ), Міністерства охорони здоров’я України(далі МОЗУ) від 22.09.2005 №1090/11370. Оснащення медичного кабінету не повністю відповідає Переліку оснащення медичного кабінету дошкільного навчального закладу (наказ МОНУ, МОЗУ від 30.08.2005 № 432/496) за винятком динамометру, ноші, планується придбати у наступному навчальному році.</w:t>
      </w:r>
      <w:r w:rsidRPr="00E816F6">
        <w:rPr>
          <w:sz w:val="28"/>
          <w:szCs w:val="28"/>
          <w:lang w:val="uk-UA"/>
        </w:rPr>
        <w:t xml:space="preserve"> </w:t>
      </w:r>
      <w:r w:rsidRPr="00E816F6">
        <w:rPr>
          <w:color w:val="000000"/>
          <w:spacing w:val="11"/>
          <w:sz w:val="28"/>
          <w:szCs w:val="28"/>
          <w:lang w:val="uk-UA"/>
        </w:rPr>
        <w:t xml:space="preserve">Протягом року був організований систематичний контроль медичними працівниками, завідувачем дошкільного закладу </w:t>
      </w:r>
      <w:r w:rsidRPr="00E816F6">
        <w:rPr>
          <w:color w:val="000000"/>
          <w:spacing w:val="11"/>
          <w:sz w:val="28"/>
          <w:szCs w:val="28"/>
          <w:lang w:val="uk-UA"/>
        </w:rPr>
        <w:lastRenderedPageBreak/>
        <w:t xml:space="preserve">за станом здоров'я дітей, їх фізичним розвитком та </w:t>
      </w:r>
      <w:r w:rsidRPr="00E816F6">
        <w:rPr>
          <w:color w:val="000000"/>
          <w:spacing w:val="4"/>
          <w:sz w:val="28"/>
          <w:szCs w:val="28"/>
          <w:lang w:val="uk-UA"/>
        </w:rPr>
        <w:t xml:space="preserve">руховою активністю. </w:t>
      </w:r>
      <w:proofErr w:type="spellStart"/>
      <w:r w:rsidRPr="00E816F6">
        <w:rPr>
          <w:color w:val="000000"/>
          <w:spacing w:val="4"/>
          <w:sz w:val="28"/>
          <w:szCs w:val="28"/>
          <w:lang w:val="uk-UA"/>
        </w:rPr>
        <w:t>Медико-профілактичні</w:t>
      </w:r>
      <w:proofErr w:type="spellEnd"/>
      <w:r w:rsidRPr="00E816F6">
        <w:rPr>
          <w:color w:val="000000"/>
          <w:spacing w:val="4"/>
          <w:sz w:val="28"/>
          <w:szCs w:val="28"/>
          <w:lang w:val="uk-UA"/>
        </w:rPr>
        <w:t xml:space="preserve"> заходи, введені до річного плану роботи закладу, неухильно виконувались протягом року.</w:t>
      </w:r>
    </w:p>
    <w:p w:rsidR="00FC2A00" w:rsidRPr="00E816F6" w:rsidRDefault="00FC2A00" w:rsidP="00E816F6">
      <w:pPr>
        <w:spacing w:line="360" w:lineRule="auto"/>
        <w:jc w:val="both"/>
        <w:rPr>
          <w:color w:val="000000"/>
          <w:spacing w:val="4"/>
          <w:sz w:val="28"/>
          <w:szCs w:val="28"/>
          <w:lang w:val="uk-UA"/>
        </w:rPr>
      </w:pPr>
      <w:r w:rsidRPr="00E816F6">
        <w:rPr>
          <w:color w:val="000000"/>
          <w:spacing w:val="5"/>
          <w:sz w:val="28"/>
          <w:szCs w:val="28"/>
          <w:lang w:val="uk-UA"/>
        </w:rPr>
        <w:t xml:space="preserve"> </w:t>
      </w:r>
      <w:r w:rsidRPr="00E816F6">
        <w:rPr>
          <w:color w:val="000000"/>
          <w:spacing w:val="5"/>
          <w:sz w:val="28"/>
          <w:szCs w:val="28"/>
          <w:lang w:val="uk-UA"/>
        </w:rPr>
        <w:tab/>
        <w:t xml:space="preserve">Плани оздоровчих заходів на дітей «Д» групи складені в ф. 026/о, заведений журнал обліку патології та в ньому виділені діти «Д» групи. Кратність оглядів лікарем дітей різних вікових груп у закладі дотримується. Епікриз на дітей «Д» групи проводиться лікарем – педіатром наприкінці або початку року. </w:t>
      </w:r>
      <w:r w:rsidRPr="00E816F6">
        <w:rPr>
          <w:color w:val="000000"/>
          <w:spacing w:val="4"/>
          <w:sz w:val="28"/>
          <w:szCs w:val="28"/>
          <w:lang w:val="uk-UA"/>
        </w:rPr>
        <w:t xml:space="preserve"> У травні 2015 року було проведене поглиблене медичне обстеження дітей старшої групи закладу.</w:t>
      </w:r>
    </w:p>
    <w:p w:rsidR="00FC2A00" w:rsidRPr="00E816F6" w:rsidRDefault="00FC2A00" w:rsidP="00E816F6">
      <w:pPr>
        <w:widowControl w:val="0"/>
        <w:adjustRightInd w:val="0"/>
        <w:spacing w:line="360" w:lineRule="auto"/>
        <w:jc w:val="both"/>
        <w:rPr>
          <w:sz w:val="28"/>
          <w:szCs w:val="28"/>
          <w:lang w:val="uk-UA"/>
        </w:rPr>
      </w:pPr>
      <w:r w:rsidRPr="00E816F6">
        <w:rPr>
          <w:color w:val="000000"/>
          <w:spacing w:val="5"/>
          <w:sz w:val="28"/>
          <w:szCs w:val="28"/>
          <w:lang w:val="uk-UA"/>
        </w:rPr>
        <w:t xml:space="preserve">         Виявлено: дітей з гармонійним розвитком – 98,5 %, дітей з відставанням у вазі – немає (2014- 0,4%), </w:t>
      </w:r>
      <w:r w:rsidRPr="00E816F6">
        <w:rPr>
          <w:sz w:val="28"/>
          <w:szCs w:val="28"/>
          <w:lang w:val="uk-UA"/>
        </w:rPr>
        <w:t>дітей на диспансерному обліку – 17%.</w:t>
      </w:r>
      <w:r w:rsidRPr="00E816F6">
        <w:rPr>
          <w:color w:val="000000"/>
          <w:spacing w:val="5"/>
          <w:sz w:val="28"/>
          <w:szCs w:val="28"/>
          <w:lang w:val="uk-UA"/>
        </w:rPr>
        <w:t xml:space="preserve"> Дітей з надлишковою вагою – немає,  діти ІІІ групи здоров'я відсутні.  Результати поглиблених медичних оглядів дітей щорічно доводяться до відома керівника закладу та інших працівників на педагогічних радах, нарадах при завідувачеві, батьківських зборах.</w:t>
      </w:r>
    </w:p>
    <w:p w:rsidR="00FC2A00" w:rsidRPr="00E816F6" w:rsidRDefault="00FC2A00" w:rsidP="00E816F6">
      <w:pPr>
        <w:widowControl w:val="0"/>
        <w:adjustRightInd w:val="0"/>
        <w:spacing w:line="360" w:lineRule="auto"/>
        <w:ind w:firstLine="708"/>
        <w:jc w:val="both"/>
        <w:rPr>
          <w:sz w:val="28"/>
          <w:szCs w:val="28"/>
          <w:lang w:val="uk-UA"/>
        </w:rPr>
      </w:pPr>
      <w:r w:rsidRPr="00E816F6">
        <w:rPr>
          <w:color w:val="000000"/>
          <w:spacing w:val="4"/>
          <w:sz w:val="28"/>
          <w:szCs w:val="28"/>
          <w:lang w:val="uk-UA"/>
        </w:rPr>
        <w:t xml:space="preserve">У 2015 році медоглядом охоплено 28 дітей старшого віку. </w:t>
      </w:r>
    </w:p>
    <w:p w:rsidR="00FC2A00" w:rsidRPr="00E816F6" w:rsidRDefault="00FC2A00" w:rsidP="00E816F6">
      <w:pPr>
        <w:spacing w:line="360" w:lineRule="auto"/>
        <w:jc w:val="both"/>
        <w:rPr>
          <w:sz w:val="28"/>
          <w:szCs w:val="28"/>
          <w:lang w:val="uk-UA"/>
        </w:rPr>
      </w:pPr>
      <w:r w:rsidRPr="00E816F6">
        <w:rPr>
          <w:sz w:val="28"/>
          <w:szCs w:val="28"/>
          <w:lang w:val="uk-UA"/>
        </w:rPr>
        <w:t xml:space="preserve"> </w:t>
      </w:r>
      <w:r w:rsidRPr="00E816F6">
        <w:rPr>
          <w:sz w:val="28"/>
          <w:szCs w:val="28"/>
          <w:lang w:val="uk-UA"/>
        </w:rPr>
        <w:tab/>
        <w:t xml:space="preserve">У порівнянні з минулим роком зменшились показники захворювань </w:t>
      </w:r>
      <w:proofErr w:type="spellStart"/>
      <w:r w:rsidRPr="00E816F6">
        <w:rPr>
          <w:sz w:val="28"/>
          <w:szCs w:val="28"/>
          <w:lang w:val="uk-UA"/>
        </w:rPr>
        <w:t>серцево</w:t>
      </w:r>
      <w:proofErr w:type="spellEnd"/>
      <w:r w:rsidRPr="00E816F6">
        <w:rPr>
          <w:sz w:val="28"/>
          <w:szCs w:val="28"/>
          <w:lang w:val="uk-UA"/>
        </w:rPr>
        <w:t xml:space="preserve"> - судинної системи з 14,6% до 14, нервової системи  з 4,2% до2%,  кістково-м’язової системи  5,3% до4,2%, </w:t>
      </w:r>
      <w:r w:rsidRPr="00E816F6">
        <w:rPr>
          <w:bCs/>
          <w:sz w:val="28"/>
          <w:szCs w:val="28"/>
          <w:lang w:val="uk-UA"/>
        </w:rPr>
        <w:t xml:space="preserve">органів дихання  з </w:t>
      </w:r>
      <w:r w:rsidRPr="00E816F6">
        <w:rPr>
          <w:sz w:val="28"/>
          <w:szCs w:val="28"/>
          <w:lang w:val="uk-UA"/>
        </w:rPr>
        <w:t>8,2% до 6%, органів зору з до 1,9% до 1,6%.</w:t>
      </w:r>
    </w:p>
    <w:p w:rsidR="00FC2A00" w:rsidRPr="00E816F6" w:rsidRDefault="00FC2A00" w:rsidP="00E816F6">
      <w:pPr>
        <w:spacing w:line="360" w:lineRule="auto"/>
        <w:jc w:val="both"/>
        <w:rPr>
          <w:sz w:val="28"/>
          <w:szCs w:val="28"/>
          <w:lang w:val="uk-UA"/>
        </w:rPr>
      </w:pPr>
      <w:r w:rsidRPr="00E816F6">
        <w:rPr>
          <w:sz w:val="28"/>
          <w:szCs w:val="28"/>
          <w:lang w:val="uk-UA"/>
        </w:rPr>
        <w:t xml:space="preserve"> </w:t>
      </w:r>
      <w:r w:rsidRPr="00E816F6">
        <w:rPr>
          <w:sz w:val="28"/>
          <w:szCs w:val="28"/>
          <w:lang w:val="uk-UA"/>
        </w:rPr>
        <w:tab/>
      </w:r>
      <w:r w:rsidRPr="00E816F6">
        <w:rPr>
          <w:color w:val="000000"/>
          <w:spacing w:val="7"/>
          <w:sz w:val="28"/>
          <w:szCs w:val="28"/>
          <w:lang w:val="uk-UA"/>
        </w:rPr>
        <w:t xml:space="preserve">Рівень захворюваності дітей по закладу порівняно з минулим навчальним  роком зменшився: з 2,47 (пропуски однією дитиною по хворобі) до 2,45. Це є результатом якісної оздоровчої роботи з дітьми, роз’яснювально–агітаційної роботи з батьками. Такі показники свідчать про те, що вихователі приділяли значну увагу </w:t>
      </w:r>
      <w:r w:rsidRPr="00E816F6">
        <w:rPr>
          <w:color w:val="000000"/>
          <w:spacing w:val="5"/>
          <w:sz w:val="28"/>
          <w:szCs w:val="28"/>
          <w:lang w:val="uk-UA"/>
        </w:rPr>
        <w:t xml:space="preserve">щодо пошуку шляхів зниження захворюваності: систематично проводили </w:t>
      </w:r>
      <w:r w:rsidRPr="00E816F6">
        <w:rPr>
          <w:color w:val="000000"/>
          <w:spacing w:val="3"/>
          <w:sz w:val="28"/>
          <w:szCs w:val="28"/>
          <w:lang w:val="uk-UA"/>
        </w:rPr>
        <w:t xml:space="preserve">загартування повітрям та водою, не обмежували перебування дітей на повітрі, </w:t>
      </w:r>
      <w:r w:rsidRPr="00E816F6">
        <w:rPr>
          <w:color w:val="000000"/>
          <w:spacing w:val="12"/>
          <w:sz w:val="28"/>
          <w:szCs w:val="28"/>
          <w:lang w:val="uk-UA"/>
        </w:rPr>
        <w:t xml:space="preserve">проводили профілактичну роботу в період загострення респіраторних </w:t>
      </w:r>
      <w:r w:rsidRPr="00E816F6">
        <w:rPr>
          <w:color w:val="000000"/>
          <w:spacing w:val="3"/>
          <w:sz w:val="28"/>
          <w:szCs w:val="28"/>
          <w:lang w:val="uk-UA"/>
        </w:rPr>
        <w:t>захворювань</w:t>
      </w:r>
    </w:p>
    <w:p w:rsidR="00FC2A00" w:rsidRPr="00E816F6" w:rsidRDefault="00FC2A00" w:rsidP="00E816F6">
      <w:pPr>
        <w:spacing w:line="360" w:lineRule="auto"/>
        <w:jc w:val="both"/>
        <w:rPr>
          <w:sz w:val="28"/>
          <w:szCs w:val="28"/>
          <w:lang w:val="uk-UA"/>
        </w:rPr>
      </w:pPr>
      <w:r w:rsidRPr="00E816F6">
        <w:rPr>
          <w:b/>
          <w:color w:val="000000"/>
          <w:spacing w:val="6"/>
          <w:sz w:val="28"/>
          <w:szCs w:val="28"/>
          <w:lang w:val="uk-UA"/>
        </w:rPr>
        <w:t xml:space="preserve">   </w:t>
      </w:r>
      <w:r w:rsidRPr="00E816F6">
        <w:rPr>
          <w:b/>
          <w:color w:val="000000"/>
          <w:spacing w:val="6"/>
          <w:sz w:val="28"/>
          <w:szCs w:val="28"/>
          <w:lang w:val="uk-UA"/>
        </w:rPr>
        <w:tab/>
      </w:r>
      <w:r w:rsidRPr="00E816F6">
        <w:rPr>
          <w:b/>
          <w:sz w:val="28"/>
          <w:szCs w:val="28"/>
          <w:lang w:val="uk-UA"/>
        </w:rPr>
        <w:t>Організацію харчування вихованців</w:t>
      </w:r>
      <w:r w:rsidRPr="00E816F6">
        <w:rPr>
          <w:sz w:val="28"/>
          <w:szCs w:val="28"/>
          <w:lang w:val="uk-UA"/>
        </w:rPr>
        <w:t xml:space="preserve"> у закладі в 2014/2015 навчальному році регламентували такі нормативні документи: Закони </w:t>
      </w:r>
      <w:r w:rsidRPr="00E816F6">
        <w:rPr>
          <w:sz w:val="28"/>
          <w:szCs w:val="28"/>
          <w:lang w:val="uk-UA"/>
        </w:rPr>
        <w:lastRenderedPageBreak/>
        <w:t xml:space="preserve">України «Про освіту» (зі змінами), «Про дошкільну освіту» (зі змінами), «Про охорону дитинства»,  «Про затвердження норм харчування у навчальних та оздоровчих закладах»; </w:t>
      </w:r>
      <w:r w:rsidRPr="00E816F6">
        <w:rPr>
          <w:color w:val="000000"/>
          <w:spacing w:val="4"/>
          <w:sz w:val="28"/>
          <w:szCs w:val="28"/>
          <w:lang w:val="uk-UA"/>
        </w:rPr>
        <w:t xml:space="preserve">Інструкція з організації харчування (зі змінами від 26.02.2013) дітей у дошкільних навчальних закладах, </w:t>
      </w:r>
      <w:r w:rsidRPr="00E816F6">
        <w:rPr>
          <w:color w:val="000000"/>
          <w:spacing w:val="7"/>
          <w:sz w:val="28"/>
          <w:szCs w:val="28"/>
          <w:lang w:val="uk-UA"/>
        </w:rPr>
        <w:t xml:space="preserve">затвердженої наказом Міністерства освіти і науки України та Міністерства </w:t>
      </w:r>
      <w:r w:rsidRPr="00E816F6">
        <w:rPr>
          <w:color w:val="000000"/>
          <w:spacing w:val="4"/>
          <w:sz w:val="28"/>
          <w:szCs w:val="28"/>
          <w:lang w:val="uk-UA"/>
        </w:rPr>
        <w:t>охорони здоров'я України,</w:t>
      </w:r>
      <w:r w:rsidRPr="00E816F6">
        <w:rPr>
          <w:sz w:val="28"/>
          <w:szCs w:val="28"/>
          <w:lang w:val="uk-UA"/>
        </w:rPr>
        <w:t xml:space="preserve"> інструктивний лист  Міністерства освіти і науки, молоді та спорту України від 21.06.2007 № 1/9-394 «Про здійснення контролю за організацією харчування дітей у дошкільних навчальних закладах», рішення 11 сесії Харківської міської ради 6 скликання «Про затвердження міської Програми «Дитяче харчування» на 2012-2015 роки» від 16.11.2011 № 495/11 та іншими нормативно-правовими документами. </w:t>
      </w:r>
    </w:p>
    <w:p w:rsidR="00FC2A00" w:rsidRPr="00E816F6" w:rsidRDefault="00FC2A00" w:rsidP="00E816F6">
      <w:pPr>
        <w:spacing w:line="360" w:lineRule="auto"/>
        <w:jc w:val="both"/>
        <w:rPr>
          <w:b/>
          <w:sz w:val="28"/>
          <w:szCs w:val="28"/>
          <w:lang w:val="uk-UA"/>
        </w:rPr>
      </w:pPr>
      <w:r w:rsidRPr="00E816F6">
        <w:rPr>
          <w:b/>
          <w:sz w:val="28"/>
          <w:szCs w:val="28"/>
          <w:lang w:val="uk-UA"/>
        </w:rPr>
        <w:tab/>
        <w:t xml:space="preserve">Аналіз кадрового стану </w:t>
      </w:r>
      <w:r w:rsidRPr="00E816F6">
        <w:rPr>
          <w:color w:val="000000"/>
          <w:spacing w:val="4"/>
          <w:sz w:val="28"/>
          <w:szCs w:val="28"/>
          <w:lang w:val="uk-UA"/>
        </w:rPr>
        <w:t>Приготування їжі для дітей забезпечують два кухаря, що мають відповідну спеціальну освіту, завгосп – комірник з вищою спеціальною освітою, що відповідає за прийом  за збереження продуктів та підсобний працівник, що утримує харчоблок в належному санітарному стані.</w:t>
      </w:r>
    </w:p>
    <w:p w:rsidR="00FC2A00" w:rsidRPr="00E816F6" w:rsidRDefault="00FC2A00" w:rsidP="00E816F6">
      <w:pPr>
        <w:spacing w:line="360" w:lineRule="auto"/>
        <w:ind w:firstLine="567"/>
        <w:jc w:val="both"/>
        <w:rPr>
          <w:color w:val="000000"/>
          <w:spacing w:val="4"/>
          <w:sz w:val="28"/>
          <w:szCs w:val="28"/>
          <w:lang w:val="uk-UA"/>
        </w:rPr>
      </w:pPr>
      <w:r w:rsidRPr="00E816F6">
        <w:rPr>
          <w:color w:val="000000"/>
          <w:spacing w:val="4"/>
          <w:sz w:val="28"/>
          <w:szCs w:val="28"/>
          <w:lang w:val="uk-UA"/>
        </w:rPr>
        <w:t xml:space="preserve">Санітарний стан приміщень харчоблоку відповідає санітарним та гігієнічним вимогам. Харчоблок повністю забезпечено необхідними меблями, обладнанням, інвентарем,  столовим і кухонним посудом, миючими та дезінфікуючими засобами. </w:t>
      </w:r>
    </w:p>
    <w:p w:rsidR="00FC2A00" w:rsidRPr="00E816F6" w:rsidRDefault="00FC2A00" w:rsidP="00E816F6">
      <w:pPr>
        <w:spacing w:line="360" w:lineRule="auto"/>
        <w:ind w:firstLine="567"/>
        <w:jc w:val="both"/>
        <w:rPr>
          <w:sz w:val="28"/>
          <w:szCs w:val="28"/>
          <w:lang w:val="uk-UA"/>
        </w:rPr>
      </w:pPr>
      <w:r w:rsidRPr="00E816F6">
        <w:rPr>
          <w:color w:val="000000"/>
          <w:spacing w:val="6"/>
          <w:sz w:val="28"/>
          <w:szCs w:val="28"/>
          <w:lang w:val="uk-UA"/>
        </w:rPr>
        <w:t xml:space="preserve">Відповідно </w:t>
      </w:r>
      <w:r w:rsidRPr="00E816F6">
        <w:rPr>
          <w:color w:val="000000"/>
          <w:spacing w:val="4"/>
          <w:sz w:val="28"/>
          <w:szCs w:val="28"/>
          <w:lang w:val="uk-UA"/>
        </w:rPr>
        <w:t xml:space="preserve">до Інструкції з організації харчування (зі змінами від 26.02.2013) дітей у дошкільних навчальних закладах, </w:t>
      </w:r>
      <w:r w:rsidRPr="00E816F6">
        <w:rPr>
          <w:color w:val="000000"/>
          <w:spacing w:val="7"/>
          <w:sz w:val="28"/>
          <w:szCs w:val="28"/>
          <w:lang w:val="uk-UA"/>
        </w:rPr>
        <w:t xml:space="preserve">затвердженої наказом Міністерства освіти і науки України та Міністерства </w:t>
      </w:r>
      <w:r w:rsidRPr="00E816F6">
        <w:rPr>
          <w:color w:val="000000"/>
          <w:spacing w:val="4"/>
          <w:sz w:val="28"/>
          <w:szCs w:val="28"/>
          <w:lang w:val="uk-UA"/>
        </w:rPr>
        <w:t xml:space="preserve">охорони здоров'я України, харчування дітей 3-разове, у оздоровчий період 4-х разове. </w:t>
      </w:r>
    </w:p>
    <w:p w:rsidR="00FC2A00" w:rsidRPr="00E816F6" w:rsidRDefault="00FC2A00" w:rsidP="00E816F6">
      <w:pPr>
        <w:spacing w:line="360" w:lineRule="auto"/>
        <w:ind w:firstLine="567"/>
        <w:jc w:val="both"/>
        <w:rPr>
          <w:color w:val="000000"/>
          <w:spacing w:val="4"/>
          <w:sz w:val="28"/>
          <w:szCs w:val="28"/>
          <w:lang w:val="uk-UA"/>
        </w:rPr>
      </w:pPr>
      <w:r w:rsidRPr="00E816F6">
        <w:rPr>
          <w:color w:val="000000"/>
          <w:spacing w:val="4"/>
          <w:sz w:val="28"/>
          <w:szCs w:val="28"/>
          <w:lang w:val="uk-UA"/>
        </w:rPr>
        <w:t xml:space="preserve"> Упродовж навчального року 104</w:t>
      </w:r>
      <w:r w:rsidR="00654B50">
        <w:rPr>
          <w:color w:val="000000"/>
          <w:spacing w:val="4"/>
          <w:sz w:val="28"/>
          <w:szCs w:val="28"/>
          <w:lang w:val="uk-UA"/>
        </w:rPr>
        <w:t xml:space="preserve"> дитини</w:t>
      </w:r>
      <w:r w:rsidRPr="00E816F6">
        <w:rPr>
          <w:color w:val="000000"/>
          <w:spacing w:val="4"/>
          <w:sz w:val="28"/>
          <w:szCs w:val="28"/>
          <w:lang w:val="uk-UA"/>
        </w:rPr>
        <w:t xml:space="preserve"> забезпечувались своєчасним якісним харчуванням. Вартість харчування складала з 01.09.2014 по 31.12.2014 11 грн. та з 01.01.2015 по 01.06.2015 -  13 гривень та оздоровчий період 14,30 грн. на день. </w:t>
      </w:r>
      <w:r w:rsidRPr="00E816F6">
        <w:rPr>
          <w:color w:val="000000"/>
          <w:spacing w:val="16"/>
          <w:sz w:val="28"/>
          <w:szCs w:val="28"/>
          <w:lang w:val="uk-UA"/>
        </w:rPr>
        <w:t xml:space="preserve">Батьки сплачують 60% від вартості </w:t>
      </w:r>
      <w:r w:rsidRPr="00E816F6">
        <w:rPr>
          <w:color w:val="000000"/>
          <w:spacing w:val="16"/>
          <w:sz w:val="28"/>
          <w:szCs w:val="28"/>
          <w:lang w:val="uk-UA"/>
        </w:rPr>
        <w:lastRenderedPageBreak/>
        <w:t>харчування на день. Протягом оздоровчого періоду вартість харчування збільшилась на 10% за рахунок організації ІІ сніданку у вигляді  фруктового соку.</w:t>
      </w:r>
      <w:r w:rsidRPr="00E816F6">
        <w:rPr>
          <w:sz w:val="28"/>
          <w:szCs w:val="28"/>
          <w:lang w:val="uk-UA"/>
        </w:rPr>
        <w:t xml:space="preserve"> 1 дитина під опікою отримує безкоштовне харчування, діти з багатодітних сімей (6 дітей) сплачують 50% від вартості за харчування. </w:t>
      </w:r>
    </w:p>
    <w:p w:rsidR="00FC2A00" w:rsidRPr="00E816F6" w:rsidRDefault="00FC2A00" w:rsidP="00E816F6">
      <w:pPr>
        <w:widowControl w:val="0"/>
        <w:shd w:val="clear" w:color="auto" w:fill="FFFFFF"/>
        <w:spacing w:before="10" w:line="360" w:lineRule="auto"/>
        <w:ind w:left="6" w:right="6" w:firstLine="561"/>
        <w:jc w:val="both"/>
        <w:rPr>
          <w:b/>
          <w:i/>
          <w:sz w:val="28"/>
          <w:szCs w:val="28"/>
          <w:lang w:val="uk-UA"/>
        </w:rPr>
      </w:pPr>
      <w:r w:rsidRPr="00E816F6">
        <w:rPr>
          <w:color w:val="000000"/>
          <w:spacing w:val="4"/>
          <w:sz w:val="28"/>
          <w:szCs w:val="28"/>
          <w:lang w:val="uk-UA"/>
        </w:rPr>
        <w:t xml:space="preserve">Здійснювався  контроль за якістю, кількістю, вартістю завезених продуктів харчування. </w:t>
      </w:r>
      <w:r w:rsidRPr="00E816F6">
        <w:rPr>
          <w:color w:val="000000"/>
          <w:spacing w:val="5"/>
          <w:sz w:val="28"/>
          <w:szCs w:val="28"/>
          <w:lang w:val="uk-UA"/>
        </w:rPr>
        <w:t xml:space="preserve">Щомісячно аналізувався стан харчування дітей у дошкільному закладі. Дане </w:t>
      </w:r>
      <w:r w:rsidRPr="00E816F6">
        <w:rPr>
          <w:color w:val="000000"/>
          <w:spacing w:val="4"/>
          <w:sz w:val="28"/>
          <w:szCs w:val="28"/>
          <w:lang w:val="uk-UA"/>
        </w:rPr>
        <w:t>питання виносилось до порядку денного виробничих нарад, батьківських зборів та нарад при завідувачі.</w:t>
      </w:r>
      <w:r w:rsidRPr="00E816F6">
        <w:rPr>
          <w:sz w:val="28"/>
          <w:szCs w:val="28"/>
          <w:lang w:val="uk-UA"/>
        </w:rPr>
        <w:t xml:space="preserve"> </w:t>
      </w:r>
      <w:r w:rsidRPr="00E816F6">
        <w:rPr>
          <w:color w:val="000000"/>
          <w:spacing w:val="5"/>
          <w:sz w:val="28"/>
          <w:szCs w:val="28"/>
          <w:lang w:val="uk-UA"/>
        </w:rPr>
        <w:t xml:space="preserve">З метою попередження кишково-шлункових захворювань та </w:t>
      </w:r>
      <w:r w:rsidRPr="00E816F6">
        <w:rPr>
          <w:color w:val="000000"/>
          <w:spacing w:val="7"/>
          <w:sz w:val="28"/>
          <w:szCs w:val="28"/>
          <w:lang w:val="uk-UA"/>
        </w:rPr>
        <w:t xml:space="preserve">харчових отруєнь серед дітей здійснювався суворий контроль за умовами </w:t>
      </w:r>
      <w:r w:rsidRPr="00E816F6">
        <w:rPr>
          <w:color w:val="000000"/>
          <w:spacing w:val="18"/>
          <w:sz w:val="28"/>
          <w:szCs w:val="28"/>
          <w:lang w:val="uk-UA"/>
        </w:rPr>
        <w:t xml:space="preserve">зберігання, дотримання строків реалізації продуктів і технологією </w:t>
      </w:r>
      <w:r w:rsidRPr="00E816F6">
        <w:rPr>
          <w:color w:val="000000"/>
          <w:spacing w:val="6"/>
          <w:sz w:val="28"/>
          <w:szCs w:val="28"/>
          <w:lang w:val="uk-UA"/>
        </w:rPr>
        <w:t xml:space="preserve">приготування їжі. Для правильної організації раціонального харчування дітей, </w:t>
      </w:r>
      <w:r w:rsidRPr="00E816F6">
        <w:rPr>
          <w:color w:val="000000"/>
          <w:spacing w:val="18"/>
          <w:sz w:val="28"/>
          <w:szCs w:val="28"/>
          <w:lang w:val="uk-UA"/>
        </w:rPr>
        <w:t>на основі перспективного меню та з врахуванням наявності продуктів</w:t>
      </w:r>
      <w:r w:rsidRPr="00E816F6">
        <w:rPr>
          <w:sz w:val="28"/>
          <w:szCs w:val="28"/>
          <w:lang w:val="uk-UA"/>
        </w:rPr>
        <w:t xml:space="preserve"> </w:t>
      </w:r>
      <w:r w:rsidRPr="00E816F6">
        <w:rPr>
          <w:color w:val="000000"/>
          <w:spacing w:val="1"/>
          <w:sz w:val="28"/>
          <w:szCs w:val="28"/>
          <w:lang w:val="uk-UA"/>
        </w:rPr>
        <w:t xml:space="preserve">складалося   щоденне   меню,   проводився   аналіз   та   корекція    виконання </w:t>
      </w:r>
      <w:r w:rsidRPr="00E816F6">
        <w:rPr>
          <w:color w:val="000000"/>
          <w:spacing w:val="-1"/>
          <w:sz w:val="28"/>
          <w:szCs w:val="28"/>
          <w:lang w:val="uk-UA"/>
        </w:rPr>
        <w:t xml:space="preserve">натуральних норм харчування. У меню постійно включалися вітамінні салати. </w:t>
      </w:r>
    </w:p>
    <w:p w:rsidR="00FC2A00" w:rsidRPr="00E816F6" w:rsidRDefault="00FC2A00" w:rsidP="00E816F6">
      <w:pPr>
        <w:shd w:val="clear" w:color="auto" w:fill="FFFFFF"/>
        <w:tabs>
          <w:tab w:val="left" w:pos="0"/>
        </w:tabs>
        <w:spacing w:line="360" w:lineRule="auto"/>
        <w:jc w:val="both"/>
        <w:rPr>
          <w:sz w:val="28"/>
          <w:szCs w:val="28"/>
          <w:lang w:val="uk-UA"/>
        </w:rPr>
      </w:pPr>
      <w:r w:rsidRPr="00E816F6">
        <w:rPr>
          <w:sz w:val="28"/>
          <w:szCs w:val="28"/>
          <w:lang w:val="uk-UA"/>
        </w:rPr>
        <w:t xml:space="preserve">        У дошкільному  закладі ведеться постійна робота з дітьми пільгового контингенту. Оформлено та вчасно оновлюється  соціальний паспорт на кожну дитину пільгового контингенту та акт обстеження матеріально – побутових умов проживання. Впродовж року практичним психологом розроблені та проводяться різні заходи з дітьми, просвітницька робота з батьками та педагогами з приводу соціальної адаптації дітей, а також профілактична робота з дітьми та їх батьками, спрямована на:</w:t>
      </w:r>
    </w:p>
    <w:p w:rsidR="00FC2A00" w:rsidRPr="00E816F6" w:rsidRDefault="00FC2A00" w:rsidP="00E816F6">
      <w:pPr>
        <w:numPr>
          <w:ilvl w:val="0"/>
          <w:numId w:val="1"/>
        </w:numPr>
        <w:shd w:val="clear" w:color="auto" w:fill="FFFFFF"/>
        <w:spacing w:line="360" w:lineRule="auto"/>
        <w:ind w:left="0" w:firstLine="530"/>
        <w:jc w:val="both"/>
        <w:rPr>
          <w:sz w:val="28"/>
          <w:szCs w:val="28"/>
          <w:lang w:val="uk-UA"/>
        </w:rPr>
      </w:pPr>
      <w:r w:rsidRPr="00E816F6">
        <w:rPr>
          <w:sz w:val="28"/>
          <w:szCs w:val="28"/>
          <w:lang w:val="uk-UA"/>
        </w:rPr>
        <w:t>попередження психологічних перевантажень та невротичних зривів у дітей;</w:t>
      </w:r>
    </w:p>
    <w:p w:rsidR="00FC2A00" w:rsidRPr="00E816F6" w:rsidRDefault="00FC2A00" w:rsidP="00E816F6">
      <w:pPr>
        <w:numPr>
          <w:ilvl w:val="0"/>
          <w:numId w:val="1"/>
        </w:numPr>
        <w:shd w:val="clear" w:color="auto" w:fill="FFFFFF"/>
        <w:spacing w:line="360" w:lineRule="auto"/>
        <w:ind w:left="0" w:firstLine="530"/>
        <w:jc w:val="both"/>
        <w:rPr>
          <w:sz w:val="28"/>
          <w:szCs w:val="28"/>
          <w:lang w:val="uk-UA"/>
        </w:rPr>
      </w:pPr>
      <w:r w:rsidRPr="00E816F6">
        <w:rPr>
          <w:sz w:val="28"/>
          <w:szCs w:val="28"/>
          <w:lang w:val="uk-UA"/>
        </w:rPr>
        <w:t>профілактику порушень в динаміці розвитку дітей та усунення тих перешкод, що гальмують або деформують розвиток особистості;</w:t>
      </w:r>
    </w:p>
    <w:p w:rsidR="00FC2A00" w:rsidRPr="00E816F6" w:rsidRDefault="00FC2A00" w:rsidP="00E816F6">
      <w:pPr>
        <w:numPr>
          <w:ilvl w:val="0"/>
          <w:numId w:val="1"/>
        </w:numPr>
        <w:shd w:val="clear" w:color="auto" w:fill="FFFFFF"/>
        <w:spacing w:line="360" w:lineRule="auto"/>
        <w:ind w:left="0" w:firstLine="530"/>
        <w:jc w:val="both"/>
        <w:rPr>
          <w:sz w:val="28"/>
          <w:szCs w:val="28"/>
          <w:lang w:val="uk-UA"/>
        </w:rPr>
      </w:pPr>
      <w:r w:rsidRPr="00E816F6">
        <w:rPr>
          <w:sz w:val="28"/>
          <w:szCs w:val="28"/>
          <w:lang w:val="uk-UA"/>
        </w:rPr>
        <w:t>забезпечення відповідних психологічних умов для нормального самопочуття дитини в дошкільному закладі.</w:t>
      </w:r>
    </w:p>
    <w:p w:rsidR="00FC2A00" w:rsidRPr="00E816F6" w:rsidRDefault="00FC2A00" w:rsidP="00E816F6">
      <w:pPr>
        <w:shd w:val="clear" w:color="auto" w:fill="FFFFFF"/>
        <w:spacing w:line="360" w:lineRule="auto"/>
        <w:ind w:right="34" w:firstLine="567"/>
        <w:jc w:val="both"/>
        <w:rPr>
          <w:sz w:val="28"/>
          <w:szCs w:val="28"/>
          <w:lang w:val="uk-UA"/>
        </w:rPr>
      </w:pPr>
      <w:r w:rsidRPr="00E816F6">
        <w:rPr>
          <w:sz w:val="28"/>
          <w:szCs w:val="28"/>
          <w:lang w:val="uk-UA"/>
        </w:rPr>
        <w:lastRenderedPageBreak/>
        <w:t>Діти пільгового  контингенту отримують безкоштовні подарунки до Нового року, до Дня захисту дітей, приймають активну участь святах та розвагах  району.</w:t>
      </w:r>
    </w:p>
    <w:p w:rsidR="00FC2A00" w:rsidRPr="00E816F6" w:rsidRDefault="00FC2A00" w:rsidP="00E816F6">
      <w:pPr>
        <w:shd w:val="clear" w:color="auto" w:fill="FFFFFF"/>
        <w:spacing w:line="360" w:lineRule="auto"/>
        <w:ind w:right="34" w:firstLine="567"/>
        <w:jc w:val="both"/>
        <w:rPr>
          <w:color w:val="000000"/>
          <w:spacing w:val="1"/>
          <w:sz w:val="28"/>
          <w:szCs w:val="28"/>
          <w:lang w:val="uk-UA"/>
        </w:rPr>
      </w:pPr>
      <w:r w:rsidRPr="00E816F6">
        <w:rPr>
          <w:sz w:val="28"/>
          <w:szCs w:val="28"/>
          <w:lang w:val="uk-UA"/>
        </w:rPr>
        <w:t>Протягом року координувався суспільний та родинний навчально-виховний вплив на дітей. В дитсадку велась робота з молодими батьками, працювала «Школа молодої сім’ї». Це дало змогу ознайомити батьків з програмою навчально-виховного процесу, пропагувати здоровий спосіб життя, культуру спілкування в сім’ї. Батьки систематично отримували консультації лікаря та практичного  психолога. Цікаво проходили дні відкритих дверей,</w:t>
      </w:r>
      <w:r w:rsidRPr="00E816F6">
        <w:rPr>
          <w:color w:val="000000"/>
          <w:spacing w:val="4"/>
          <w:sz w:val="28"/>
          <w:szCs w:val="28"/>
          <w:lang w:val="uk-UA"/>
        </w:rPr>
        <w:t xml:space="preserve"> анкетування, батьківські збори з показом занять, тематичні концерти, святкові </w:t>
      </w:r>
      <w:r w:rsidRPr="00E816F6">
        <w:rPr>
          <w:color w:val="000000"/>
          <w:spacing w:val="1"/>
          <w:sz w:val="28"/>
          <w:szCs w:val="28"/>
          <w:lang w:val="uk-UA"/>
        </w:rPr>
        <w:t xml:space="preserve">ранки. </w:t>
      </w:r>
    </w:p>
    <w:p w:rsidR="00FC2A00" w:rsidRPr="00E816F6" w:rsidRDefault="00FC2A00" w:rsidP="00E816F6">
      <w:pPr>
        <w:spacing w:line="360" w:lineRule="auto"/>
        <w:ind w:firstLine="567"/>
        <w:jc w:val="both"/>
        <w:rPr>
          <w:sz w:val="28"/>
          <w:szCs w:val="28"/>
          <w:lang w:val="uk-UA"/>
        </w:rPr>
      </w:pPr>
      <w:r w:rsidRPr="00E816F6">
        <w:rPr>
          <w:sz w:val="28"/>
          <w:szCs w:val="28"/>
          <w:lang w:val="uk-UA"/>
        </w:rPr>
        <w:t xml:space="preserve">Наявність  офіційного сайту в мережі Інтернет надає батькам можливість оперативного отримання інформації про життя дошкільного закладу, групи, розкладу занять, про заходи, що проводяться, свята, розваги. </w:t>
      </w:r>
    </w:p>
    <w:p w:rsidR="00FC2A00" w:rsidRPr="00E816F6" w:rsidRDefault="00FC2A00" w:rsidP="00E816F6">
      <w:pPr>
        <w:spacing w:line="360" w:lineRule="auto"/>
        <w:jc w:val="both"/>
        <w:rPr>
          <w:sz w:val="28"/>
          <w:szCs w:val="28"/>
          <w:lang w:val="uk-UA"/>
        </w:rPr>
      </w:pPr>
      <w:r w:rsidRPr="00E816F6">
        <w:rPr>
          <w:sz w:val="28"/>
          <w:szCs w:val="28"/>
          <w:lang w:val="uk-UA"/>
        </w:rPr>
        <w:t>Для ефективного впровадження в освітній процес ІКТ в закладі створено необхідні умови:</w:t>
      </w:r>
      <w:r w:rsidRPr="00E816F6">
        <w:rPr>
          <w:b/>
          <w:sz w:val="28"/>
          <w:szCs w:val="28"/>
          <w:lang w:val="uk-UA"/>
        </w:rPr>
        <w:t xml:space="preserve"> </w:t>
      </w:r>
      <w:r w:rsidRPr="00E816F6">
        <w:rPr>
          <w:sz w:val="28"/>
          <w:szCs w:val="28"/>
          <w:lang w:val="uk-UA"/>
        </w:rPr>
        <w:t xml:space="preserve">придбано ноутбук. </w:t>
      </w:r>
    </w:p>
    <w:p w:rsidR="00FC2A00" w:rsidRPr="00E816F6" w:rsidRDefault="00FC2A00" w:rsidP="00E816F6">
      <w:pPr>
        <w:pStyle w:val="20"/>
        <w:tabs>
          <w:tab w:val="left" w:pos="0"/>
        </w:tabs>
        <w:ind w:left="142" w:firstLine="567"/>
        <w:rPr>
          <w:rFonts w:ascii="Times New Roman" w:hAnsi="Times New Roman" w:cs="Times New Roman"/>
          <w:szCs w:val="28"/>
        </w:rPr>
      </w:pPr>
      <w:r w:rsidRPr="00E816F6">
        <w:rPr>
          <w:rFonts w:ascii="Times New Roman" w:hAnsi="Times New Roman" w:cs="Times New Roman"/>
          <w:color w:val="000000"/>
          <w:spacing w:val="4"/>
          <w:szCs w:val="28"/>
        </w:rPr>
        <w:t xml:space="preserve">Аналізуючи фінансово-господарську діяльність слід зазначити, що </w:t>
      </w:r>
      <w:r w:rsidRPr="00E816F6">
        <w:rPr>
          <w:rFonts w:ascii="Times New Roman" w:hAnsi="Times New Roman" w:cs="Times New Roman"/>
          <w:color w:val="000000"/>
          <w:spacing w:val="6"/>
          <w:szCs w:val="28"/>
        </w:rPr>
        <w:t>матеріально-технічна база дошкільного</w:t>
      </w:r>
      <w:r w:rsidR="00654B50">
        <w:rPr>
          <w:rFonts w:ascii="Times New Roman" w:hAnsi="Times New Roman" w:cs="Times New Roman"/>
          <w:color w:val="000000"/>
          <w:spacing w:val="6"/>
          <w:szCs w:val="28"/>
        </w:rPr>
        <w:t xml:space="preserve"> навчального</w:t>
      </w:r>
      <w:r w:rsidRPr="00E816F6">
        <w:rPr>
          <w:rFonts w:ascii="Times New Roman" w:hAnsi="Times New Roman" w:cs="Times New Roman"/>
          <w:color w:val="000000"/>
          <w:spacing w:val="6"/>
          <w:szCs w:val="28"/>
        </w:rPr>
        <w:t xml:space="preserve"> закладу знаходиться в належному стані. Протягом</w:t>
      </w:r>
      <w:r w:rsidRPr="00E816F6">
        <w:rPr>
          <w:rFonts w:ascii="Times New Roman" w:hAnsi="Times New Roman" w:cs="Times New Roman"/>
          <w:color w:val="000000"/>
          <w:spacing w:val="4"/>
          <w:szCs w:val="28"/>
        </w:rPr>
        <w:t xml:space="preserve"> навчального року адміністрацією закладу вжито необхідних заходів щодо </w:t>
      </w:r>
      <w:r w:rsidRPr="00E816F6">
        <w:rPr>
          <w:rFonts w:ascii="Times New Roman" w:hAnsi="Times New Roman" w:cs="Times New Roman"/>
          <w:color w:val="000000"/>
          <w:spacing w:val="10"/>
          <w:szCs w:val="28"/>
        </w:rPr>
        <w:t xml:space="preserve">зміцнення та модернізації матеріально-технічної бази. </w:t>
      </w:r>
      <w:r w:rsidRPr="00E816F6">
        <w:rPr>
          <w:rFonts w:ascii="Times New Roman" w:hAnsi="Times New Roman" w:cs="Times New Roman"/>
          <w:szCs w:val="28"/>
        </w:rPr>
        <w:t xml:space="preserve">З метою створення належного розвивального середовища в групах придбано дидактичний матеріал, осередки для сюжетно-рольових ігор. Національні осередки  поповнились новим матеріалом в кожній віковій групі. У складову для зберігання продуктів  Департаментом освіти надано новий холодильник, у групу №2 надано нові матраци у кількості 25 шт., протягом року проводилась заміна посуду на харчоблоці та в групах, придбано у групу раннього віку 3 ліжок двоспальних. З метою збереження тепла, дотримання санітарно-гігієнічного режиму в  закладі, протягом навчального року  замінено  вікна в групах №1,3,4, проведено внутрішнє та зовнішнє ремонтування відкосів; зроблено </w:t>
      </w:r>
      <w:r w:rsidRPr="00E816F6">
        <w:rPr>
          <w:rFonts w:ascii="Times New Roman" w:hAnsi="Times New Roman" w:cs="Times New Roman"/>
          <w:szCs w:val="28"/>
        </w:rPr>
        <w:lastRenderedPageBreak/>
        <w:t xml:space="preserve">капітальний ремонт групового приміщення та  спальної кімнаті групи №4, капітальний ремонт роздягальної кімнати групи  №3, проведено ремонт на пральні. Пофарбовано всі малі форми, павільйони,  ремонт службових та групових приміщень. Частково проведено заміна труб холодного постачання, зроблено ремонт  пральні. Проводиться підготовка опалювальної системи до осінньо-зимового періоду: проведено ревізія всіх приладів, придбано два нових манометра, проведена перевірка двох робочих манометрів, придбано три термометри. Під час проведення двомісячника «Зелена весна» завезено пісок, висаджені чагарники, квіти, засіяна трава, </w:t>
      </w:r>
      <w:proofErr w:type="spellStart"/>
      <w:r w:rsidRPr="00E816F6">
        <w:rPr>
          <w:rFonts w:ascii="Times New Roman" w:hAnsi="Times New Roman" w:cs="Times New Roman"/>
          <w:szCs w:val="28"/>
        </w:rPr>
        <w:t>кроновано</w:t>
      </w:r>
      <w:proofErr w:type="spellEnd"/>
      <w:r w:rsidRPr="00E816F6">
        <w:rPr>
          <w:rFonts w:ascii="Times New Roman" w:hAnsi="Times New Roman" w:cs="Times New Roman"/>
          <w:szCs w:val="28"/>
        </w:rPr>
        <w:t xml:space="preserve"> 5 дерев.</w:t>
      </w:r>
      <w:r w:rsidRPr="00E816F6">
        <w:rPr>
          <w:rFonts w:ascii="Times New Roman" w:hAnsi="Times New Roman" w:cs="Times New Roman"/>
          <w:color w:val="000000"/>
          <w:spacing w:val="5"/>
          <w:szCs w:val="28"/>
        </w:rPr>
        <w:t xml:space="preserve"> Систематично проводиться дератизація. З метою охорони життя учасників навчально-виховного процесу в закладі працює пожежна сигналізація, заклад цілодобово знаходиться під охороною. Разом з тим наявні проблеми: потребує ремонту система каналізації групи №1,3, холодного водопостачання групи №1,3, необхідний ремонт туалетних кімнат в групах №3,№4, ванної кімнати групи №1.</w:t>
      </w:r>
    </w:p>
    <w:p w:rsidR="00FC2A00" w:rsidRPr="00317294" w:rsidRDefault="00FC2A00" w:rsidP="00E816F6">
      <w:pPr>
        <w:shd w:val="clear" w:color="auto" w:fill="FFFFFF"/>
        <w:tabs>
          <w:tab w:val="left" w:pos="998"/>
        </w:tabs>
        <w:spacing w:before="5" w:line="360" w:lineRule="auto"/>
        <w:ind w:left="6" w:firstLine="567"/>
        <w:jc w:val="both"/>
        <w:rPr>
          <w:sz w:val="28"/>
          <w:szCs w:val="28"/>
        </w:rPr>
      </w:pPr>
      <w:r w:rsidRPr="00E816F6">
        <w:rPr>
          <w:sz w:val="28"/>
          <w:szCs w:val="28"/>
          <w:lang w:val="uk-UA"/>
        </w:rPr>
        <w:t xml:space="preserve">Адміністрацією закладу приділяється значна увага працівникам закладу: моральне та матеріальне стимулювання працівників дошкільного </w:t>
      </w:r>
      <w:r w:rsidR="00654B50">
        <w:rPr>
          <w:sz w:val="28"/>
          <w:szCs w:val="28"/>
          <w:lang w:val="uk-UA"/>
        </w:rPr>
        <w:t xml:space="preserve">навчального </w:t>
      </w:r>
      <w:r w:rsidRPr="00E816F6">
        <w:rPr>
          <w:sz w:val="28"/>
          <w:szCs w:val="28"/>
          <w:lang w:val="uk-UA"/>
        </w:rPr>
        <w:t xml:space="preserve">закладу та організація їх відпочинку. На початку року був складений графік відпусток працівників, з урахуванням їх побажань, з яким вони були ознайомлені під розпис. 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 Кожен працівник закладу 2 рази на рік проходить обов'язковий безкоштовний медичний огляд, який фіксується в індивідуальних медичних книжках. Згідно трудового стажу робітникам надаються виплати по листам непрацездатності. </w:t>
      </w:r>
    </w:p>
    <w:p w:rsidR="00317294" w:rsidRPr="00317294" w:rsidRDefault="00317294" w:rsidP="00E816F6">
      <w:pPr>
        <w:shd w:val="clear" w:color="auto" w:fill="FFFFFF"/>
        <w:tabs>
          <w:tab w:val="left" w:pos="998"/>
        </w:tabs>
        <w:spacing w:before="5" w:line="360" w:lineRule="auto"/>
        <w:ind w:left="6" w:firstLine="567"/>
        <w:jc w:val="both"/>
        <w:rPr>
          <w:sz w:val="28"/>
          <w:szCs w:val="28"/>
          <w:lang w:val="uk-UA"/>
        </w:rPr>
      </w:pPr>
      <w:r>
        <w:rPr>
          <w:sz w:val="28"/>
          <w:szCs w:val="28"/>
          <w:lang w:val="uk-UA"/>
        </w:rPr>
        <w:t>Протягом року</w:t>
      </w:r>
      <w:r w:rsidRPr="00317294">
        <w:rPr>
          <w:sz w:val="28"/>
          <w:szCs w:val="28"/>
        </w:rPr>
        <w:t xml:space="preserve"> </w:t>
      </w:r>
      <w:r>
        <w:rPr>
          <w:sz w:val="28"/>
          <w:szCs w:val="28"/>
          <w:lang w:val="uk-UA"/>
        </w:rPr>
        <w:t>виконано та придбано:</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фарбування</w:t>
      </w:r>
      <w:proofErr w:type="spellEnd"/>
      <w:r w:rsidRPr="00317294">
        <w:rPr>
          <w:i/>
          <w:sz w:val="28"/>
          <w:szCs w:val="28"/>
          <w:u w:val="single"/>
        </w:rPr>
        <w:t xml:space="preserve"> </w:t>
      </w:r>
      <w:proofErr w:type="spellStart"/>
      <w:r w:rsidRPr="00317294">
        <w:rPr>
          <w:i/>
          <w:sz w:val="28"/>
          <w:szCs w:val="28"/>
          <w:u w:val="single"/>
        </w:rPr>
        <w:t>огорожі</w:t>
      </w:r>
      <w:proofErr w:type="spellEnd"/>
      <w:r w:rsidRPr="00317294">
        <w:rPr>
          <w:i/>
          <w:sz w:val="28"/>
          <w:szCs w:val="28"/>
          <w:u w:val="single"/>
        </w:rPr>
        <w:t xml:space="preserve"> закладу 70 </w:t>
      </w:r>
      <w:proofErr w:type="spellStart"/>
      <w:r w:rsidRPr="00317294">
        <w:rPr>
          <w:i/>
          <w:sz w:val="28"/>
          <w:szCs w:val="28"/>
          <w:u w:val="single"/>
        </w:rPr>
        <w:t>м.кв</w:t>
      </w:r>
      <w:proofErr w:type="spellEnd"/>
      <w:r w:rsidRPr="00317294">
        <w:rPr>
          <w:i/>
          <w:sz w:val="28"/>
          <w:szCs w:val="28"/>
          <w:u w:val="single"/>
        </w:rPr>
        <w:t>. – 1500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фарбування</w:t>
      </w:r>
      <w:proofErr w:type="spellEnd"/>
      <w:r w:rsidRPr="00317294">
        <w:rPr>
          <w:i/>
          <w:sz w:val="28"/>
          <w:szCs w:val="28"/>
          <w:u w:val="single"/>
        </w:rPr>
        <w:t xml:space="preserve"> </w:t>
      </w:r>
      <w:proofErr w:type="spellStart"/>
      <w:r w:rsidRPr="00317294">
        <w:rPr>
          <w:i/>
          <w:sz w:val="28"/>
          <w:szCs w:val="28"/>
          <w:u w:val="single"/>
        </w:rPr>
        <w:t>малих</w:t>
      </w:r>
      <w:proofErr w:type="spellEnd"/>
      <w:r w:rsidRPr="00317294">
        <w:rPr>
          <w:i/>
          <w:sz w:val="28"/>
          <w:szCs w:val="28"/>
          <w:u w:val="single"/>
        </w:rPr>
        <w:t xml:space="preserve"> форм на </w:t>
      </w:r>
      <w:proofErr w:type="spellStart"/>
      <w:r w:rsidRPr="00317294">
        <w:rPr>
          <w:i/>
          <w:sz w:val="28"/>
          <w:szCs w:val="28"/>
          <w:u w:val="single"/>
        </w:rPr>
        <w:t>майданчику</w:t>
      </w:r>
      <w:proofErr w:type="spellEnd"/>
      <w:r w:rsidRPr="00317294">
        <w:rPr>
          <w:i/>
          <w:sz w:val="28"/>
          <w:szCs w:val="28"/>
          <w:u w:val="single"/>
        </w:rPr>
        <w:t xml:space="preserve"> – 100 </w:t>
      </w:r>
      <w:proofErr w:type="spellStart"/>
      <w:r w:rsidRPr="00317294">
        <w:rPr>
          <w:i/>
          <w:sz w:val="28"/>
          <w:szCs w:val="28"/>
          <w:u w:val="single"/>
        </w:rPr>
        <w:t>м.кв</w:t>
      </w:r>
      <w:proofErr w:type="spellEnd"/>
      <w:r w:rsidRPr="00317294">
        <w:rPr>
          <w:i/>
          <w:sz w:val="28"/>
          <w:szCs w:val="28"/>
          <w:u w:val="single"/>
        </w:rPr>
        <w:t>. – 1800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фарбування</w:t>
      </w:r>
      <w:proofErr w:type="spellEnd"/>
      <w:r w:rsidRPr="00317294">
        <w:rPr>
          <w:i/>
          <w:sz w:val="28"/>
          <w:szCs w:val="28"/>
          <w:u w:val="single"/>
        </w:rPr>
        <w:t xml:space="preserve"> </w:t>
      </w:r>
      <w:proofErr w:type="spellStart"/>
      <w:r w:rsidRPr="00317294">
        <w:rPr>
          <w:i/>
          <w:sz w:val="28"/>
          <w:szCs w:val="28"/>
          <w:u w:val="single"/>
        </w:rPr>
        <w:t>павільйонів</w:t>
      </w:r>
      <w:proofErr w:type="spellEnd"/>
      <w:r w:rsidRPr="00317294">
        <w:rPr>
          <w:i/>
          <w:sz w:val="28"/>
          <w:szCs w:val="28"/>
          <w:u w:val="single"/>
        </w:rPr>
        <w:t xml:space="preserve"> 4 шт. – 3000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реставрація</w:t>
      </w:r>
      <w:proofErr w:type="spellEnd"/>
      <w:r w:rsidRPr="00317294">
        <w:rPr>
          <w:i/>
          <w:sz w:val="28"/>
          <w:szCs w:val="28"/>
          <w:u w:val="single"/>
        </w:rPr>
        <w:t xml:space="preserve"> </w:t>
      </w:r>
      <w:proofErr w:type="spellStart"/>
      <w:r w:rsidRPr="00317294">
        <w:rPr>
          <w:i/>
          <w:sz w:val="28"/>
          <w:szCs w:val="28"/>
          <w:u w:val="single"/>
        </w:rPr>
        <w:t>стелі</w:t>
      </w:r>
      <w:proofErr w:type="spellEnd"/>
      <w:r w:rsidRPr="00317294">
        <w:rPr>
          <w:i/>
          <w:sz w:val="28"/>
          <w:szCs w:val="28"/>
          <w:u w:val="single"/>
        </w:rPr>
        <w:t xml:space="preserve"> </w:t>
      </w:r>
      <w:proofErr w:type="spellStart"/>
      <w:r w:rsidRPr="00317294">
        <w:rPr>
          <w:i/>
          <w:sz w:val="28"/>
          <w:szCs w:val="28"/>
          <w:u w:val="single"/>
        </w:rPr>
        <w:t>спальні</w:t>
      </w:r>
      <w:proofErr w:type="spellEnd"/>
      <w:r w:rsidRPr="00317294">
        <w:rPr>
          <w:i/>
          <w:sz w:val="28"/>
          <w:szCs w:val="28"/>
          <w:u w:val="single"/>
        </w:rPr>
        <w:t xml:space="preserve"> </w:t>
      </w:r>
      <w:proofErr w:type="spellStart"/>
      <w:r w:rsidRPr="00317294">
        <w:rPr>
          <w:i/>
          <w:sz w:val="28"/>
          <w:szCs w:val="28"/>
          <w:u w:val="single"/>
        </w:rPr>
        <w:t>групи</w:t>
      </w:r>
      <w:proofErr w:type="spellEnd"/>
      <w:r w:rsidRPr="00317294">
        <w:rPr>
          <w:i/>
          <w:sz w:val="28"/>
          <w:szCs w:val="28"/>
          <w:u w:val="single"/>
        </w:rPr>
        <w:t xml:space="preserve"> №3- 20 кв. м. –300 грн.; </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lastRenderedPageBreak/>
        <w:t>реставрація</w:t>
      </w:r>
      <w:proofErr w:type="spellEnd"/>
      <w:r w:rsidRPr="00317294">
        <w:rPr>
          <w:i/>
          <w:sz w:val="28"/>
          <w:szCs w:val="28"/>
          <w:u w:val="single"/>
        </w:rPr>
        <w:t xml:space="preserve"> </w:t>
      </w:r>
      <w:proofErr w:type="spellStart"/>
      <w:r w:rsidRPr="00317294">
        <w:rPr>
          <w:i/>
          <w:sz w:val="28"/>
          <w:szCs w:val="28"/>
          <w:u w:val="single"/>
        </w:rPr>
        <w:t>вікон</w:t>
      </w:r>
      <w:proofErr w:type="spellEnd"/>
      <w:r w:rsidRPr="00317294">
        <w:rPr>
          <w:i/>
          <w:sz w:val="28"/>
          <w:szCs w:val="28"/>
          <w:u w:val="single"/>
        </w:rPr>
        <w:t xml:space="preserve"> </w:t>
      </w:r>
      <w:proofErr w:type="spellStart"/>
      <w:r w:rsidRPr="00317294">
        <w:rPr>
          <w:i/>
          <w:sz w:val="28"/>
          <w:szCs w:val="28"/>
          <w:u w:val="single"/>
        </w:rPr>
        <w:t>групи</w:t>
      </w:r>
      <w:proofErr w:type="spellEnd"/>
      <w:r w:rsidRPr="00317294">
        <w:rPr>
          <w:i/>
          <w:sz w:val="28"/>
          <w:szCs w:val="28"/>
          <w:u w:val="single"/>
        </w:rPr>
        <w:t xml:space="preserve"> № 2 – 9 шт. – 3240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облицювання</w:t>
      </w:r>
      <w:proofErr w:type="spellEnd"/>
      <w:r w:rsidRPr="00317294">
        <w:rPr>
          <w:i/>
          <w:sz w:val="28"/>
          <w:szCs w:val="28"/>
          <w:u w:val="single"/>
        </w:rPr>
        <w:t xml:space="preserve"> </w:t>
      </w:r>
      <w:proofErr w:type="spellStart"/>
      <w:proofErr w:type="gramStart"/>
      <w:r w:rsidRPr="00317294">
        <w:rPr>
          <w:i/>
          <w:sz w:val="28"/>
          <w:szCs w:val="28"/>
          <w:u w:val="single"/>
        </w:rPr>
        <w:t>ст</w:t>
      </w:r>
      <w:proofErr w:type="gramEnd"/>
      <w:r w:rsidRPr="00317294">
        <w:rPr>
          <w:i/>
          <w:sz w:val="28"/>
          <w:szCs w:val="28"/>
          <w:u w:val="single"/>
        </w:rPr>
        <w:t>ін</w:t>
      </w:r>
      <w:proofErr w:type="spellEnd"/>
      <w:r w:rsidRPr="00317294">
        <w:rPr>
          <w:i/>
          <w:sz w:val="28"/>
          <w:szCs w:val="28"/>
          <w:u w:val="single"/>
        </w:rPr>
        <w:t xml:space="preserve"> пластиком 100 </w:t>
      </w:r>
      <w:proofErr w:type="spellStart"/>
      <w:r w:rsidRPr="00317294">
        <w:rPr>
          <w:i/>
          <w:sz w:val="28"/>
          <w:szCs w:val="28"/>
          <w:u w:val="single"/>
        </w:rPr>
        <w:t>м.кв</w:t>
      </w:r>
      <w:proofErr w:type="spellEnd"/>
      <w:r w:rsidRPr="00317294">
        <w:rPr>
          <w:i/>
          <w:sz w:val="28"/>
          <w:szCs w:val="28"/>
          <w:u w:val="single"/>
        </w:rPr>
        <w:t>. – 6000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облицювання</w:t>
      </w:r>
      <w:proofErr w:type="spellEnd"/>
      <w:r w:rsidRPr="00317294">
        <w:rPr>
          <w:i/>
          <w:sz w:val="28"/>
          <w:szCs w:val="28"/>
          <w:u w:val="single"/>
        </w:rPr>
        <w:t xml:space="preserve"> </w:t>
      </w:r>
      <w:proofErr w:type="spellStart"/>
      <w:r w:rsidRPr="00317294">
        <w:rPr>
          <w:i/>
          <w:sz w:val="28"/>
          <w:szCs w:val="28"/>
          <w:u w:val="single"/>
        </w:rPr>
        <w:t>кахельною</w:t>
      </w:r>
      <w:proofErr w:type="spellEnd"/>
      <w:r w:rsidRPr="00317294">
        <w:rPr>
          <w:i/>
          <w:sz w:val="28"/>
          <w:szCs w:val="28"/>
          <w:u w:val="single"/>
        </w:rPr>
        <w:t xml:space="preserve"> </w:t>
      </w:r>
      <w:proofErr w:type="spellStart"/>
      <w:r w:rsidRPr="00317294">
        <w:rPr>
          <w:i/>
          <w:sz w:val="28"/>
          <w:szCs w:val="28"/>
          <w:u w:val="single"/>
        </w:rPr>
        <w:t>плиткою</w:t>
      </w:r>
      <w:proofErr w:type="spellEnd"/>
      <w:r w:rsidRPr="00317294">
        <w:rPr>
          <w:i/>
          <w:sz w:val="28"/>
          <w:szCs w:val="28"/>
          <w:u w:val="single"/>
        </w:rPr>
        <w:t xml:space="preserve"> </w:t>
      </w:r>
      <w:proofErr w:type="spellStart"/>
      <w:proofErr w:type="gramStart"/>
      <w:r w:rsidRPr="00317294">
        <w:rPr>
          <w:i/>
          <w:sz w:val="28"/>
          <w:szCs w:val="28"/>
          <w:u w:val="single"/>
        </w:rPr>
        <w:t>п</w:t>
      </w:r>
      <w:proofErr w:type="gramEnd"/>
      <w:r w:rsidRPr="00317294">
        <w:rPr>
          <w:i/>
          <w:sz w:val="28"/>
          <w:szCs w:val="28"/>
          <w:u w:val="single"/>
        </w:rPr>
        <w:t>ідлоги</w:t>
      </w:r>
      <w:proofErr w:type="spellEnd"/>
      <w:r w:rsidRPr="00317294">
        <w:rPr>
          <w:i/>
          <w:sz w:val="28"/>
          <w:szCs w:val="28"/>
          <w:u w:val="single"/>
        </w:rPr>
        <w:t xml:space="preserve"> </w:t>
      </w:r>
      <w:proofErr w:type="spellStart"/>
      <w:r w:rsidRPr="00317294">
        <w:rPr>
          <w:i/>
          <w:sz w:val="28"/>
          <w:szCs w:val="28"/>
          <w:u w:val="single"/>
        </w:rPr>
        <w:t>туалетної</w:t>
      </w:r>
      <w:proofErr w:type="spellEnd"/>
      <w:r w:rsidRPr="00317294">
        <w:rPr>
          <w:i/>
          <w:sz w:val="28"/>
          <w:szCs w:val="28"/>
          <w:u w:val="single"/>
        </w:rPr>
        <w:t xml:space="preserve"> та </w:t>
      </w:r>
      <w:proofErr w:type="spellStart"/>
      <w:r w:rsidRPr="00317294">
        <w:rPr>
          <w:i/>
          <w:sz w:val="28"/>
          <w:szCs w:val="28"/>
          <w:u w:val="single"/>
        </w:rPr>
        <w:t>ванної</w:t>
      </w:r>
      <w:proofErr w:type="spellEnd"/>
      <w:r w:rsidRPr="00317294">
        <w:rPr>
          <w:i/>
          <w:sz w:val="28"/>
          <w:szCs w:val="28"/>
          <w:u w:val="single"/>
        </w:rPr>
        <w:t xml:space="preserve"> </w:t>
      </w:r>
      <w:proofErr w:type="spellStart"/>
      <w:r w:rsidRPr="00317294">
        <w:rPr>
          <w:i/>
          <w:sz w:val="28"/>
          <w:szCs w:val="28"/>
          <w:u w:val="single"/>
        </w:rPr>
        <w:t>кімнати</w:t>
      </w:r>
      <w:proofErr w:type="spellEnd"/>
      <w:r w:rsidRPr="00317294">
        <w:rPr>
          <w:i/>
          <w:sz w:val="28"/>
          <w:szCs w:val="28"/>
          <w:u w:val="single"/>
        </w:rPr>
        <w:t xml:space="preserve"> гр. №2 – 20 кв.м.-3000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облицювання</w:t>
      </w:r>
      <w:proofErr w:type="spellEnd"/>
      <w:r w:rsidRPr="00317294">
        <w:rPr>
          <w:i/>
          <w:sz w:val="28"/>
          <w:szCs w:val="28"/>
          <w:u w:val="single"/>
        </w:rPr>
        <w:t xml:space="preserve"> тротуарною </w:t>
      </w:r>
      <w:proofErr w:type="spellStart"/>
      <w:r w:rsidRPr="00317294">
        <w:rPr>
          <w:i/>
          <w:sz w:val="28"/>
          <w:szCs w:val="28"/>
          <w:u w:val="single"/>
        </w:rPr>
        <w:t>плиткою</w:t>
      </w:r>
      <w:proofErr w:type="spellEnd"/>
      <w:r w:rsidRPr="00317294">
        <w:rPr>
          <w:i/>
          <w:sz w:val="28"/>
          <w:szCs w:val="28"/>
          <w:u w:val="single"/>
        </w:rPr>
        <w:t xml:space="preserve"> </w:t>
      </w:r>
      <w:proofErr w:type="spellStart"/>
      <w:r w:rsidRPr="00317294">
        <w:rPr>
          <w:i/>
          <w:sz w:val="28"/>
          <w:szCs w:val="28"/>
          <w:u w:val="single"/>
        </w:rPr>
        <w:t>ганків</w:t>
      </w:r>
      <w:proofErr w:type="spellEnd"/>
      <w:r w:rsidRPr="00317294">
        <w:rPr>
          <w:i/>
          <w:sz w:val="28"/>
          <w:szCs w:val="28"/>
          <w:u w:val="single"/>
        </w:rPr>
        <w:t xml:space="preserve">- 16 </w:t>
      </w:r>
      <w:proofErr w:type="spellStart"/>
      <w:r w:rsidRPr="00317294">
        <w:rPr>
          <w:i/>
          <w:sz w:val="28"/>
          <w:szCs w:val="28"/>
          <w:u w:val="single"/>
        </w:rPr>
        <w:t>кв.м</w:t>
      </w:r>
      <w:proofErr w:type="spellEnd"/>
      <w:r w:rsidRPr="00317294">
        <w:rPr>
          <w:i/>
          <w:sz w:val="28"/>
          <w:szCs w:val="28"/>
          <w:u w:val="single"/>
        </w:rPr>
        <w:t>. – 1200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даху</w:t>
      </w:r>
      <w:proofErr w:type="spellEnd"/>
      <w:r w:rsidRPr="00317294">
        <w:rPr>
          <w:i/>
          <w:sz w:val="28"/>
          <w:szCs w:val="28"/>
          <w:u w:val="single"/>
        </w:rPr>
        <w:t xml:space="preserve"> </w:t>
      </w:r>
      <w:proofErr w:type="spellStart"/>
      <w:r w:rsidRPr="00317294">
        <w:rPr>
          <w:i/>
          <w:sz w:val="28"/>
          <w:szCs w:val="28"/>
          <w:u w:val="single"/>
        </w:rPr>
        <w:t>павільйону</w:t>
      </w:r>
      <w:proofErr w:type="spellEnd"/>
      <w:r w:rsidRPr="00317294">
        <w:rPr>
          <w:i/>
          <w:sz w:val="28"/>
          <w:szCs w:val="28"/>
          <w:u w:val="single"/>
        </w:rPr>
        <w:t xml:space="preserve"> </w:t>
      </w:r>
      <w:proofErr w:type="spellStart"/>
      <w:r w:rsidRPr="00317294">
        <w:rPr>
          <w:i/>
          <w:sz w:val="28"/>
          <w:szCs w:val="28"/>
          <w:u w:val="single"/>
        </w:rPr>
        <w:t>групи</w:t>
      </w:r>
      <w:proofErr w:type="spellEnd"/>
      <w:r w:rsidRPr="00317294">
        <w:rPr>
          <w:i/>
          <w:sz w:val="28"/>
          <w:szCs w:val="28"/>
          <w:u w:val="single"/>
        </w:rPr>
        <w:t xml:space="preserve"> №4 – 25 </w:t>
      </w:r>
      <w:proofErr w:type="spellStart"/>
      <w:r w:rsidRPr="00317294">
        <w:rPr>
          <w:i/>
          <w:sz w:val="28"/>
          <w:szCs w:val="28"/>
          <w:u w:val="single"/>
        </w:rPr>
        <w:t>кв.м</w:t>
      </w:r>
      <w:proofErr w:type="spellEnd"/>
      <w:r w:rsidRPr="00317294">
        <w:rPr>
          <w:i/>
          <w:sz w:val="28"/>
          <w:szCs w:val="28"/>
          <w:u w:val="single"/>
        </w:rPr>
        <w:t>. – 1000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кіснати</w:t>
      </w:r>
      <w:proofErr w:type="spellEnd"/>
      <w:r w:rsidRPr="00317294">
        <w:rPr>
          <w:i/>
          <w:sz w:val="28"/>
          <w:szCs w:val="28"/>
          <w:u w:val="single"/>
        </w:rPr>
        <w:t xml:space="preserve"> для </w:t>
      </w:r>
      <w:proofErr w:type="spellStart"/>
      <w:r w:rsidRPr="00317294">
        <w:rPr>
          <w:i/>
          <w:sz w:val="28"/>
          <w:szCs w:val="28"/>
          <w:u w:val="single"/>
        </w:rPr>
        <w:t>миття</w:t>
      </w:r>
      <w:proofErr w:type="spellEnd"/>
      <w:r w:rsidRPr="00317294">
        <w:rPr>
          <w:i/>
          <w:sz w:val="28"/>
          <w:szCs w:val="28"/>
          <w:u w:val="single"/>
        </w:rPr>
        <w:t xml:space="preserve"> посуду </w:t>
      </w:r>
      <w:proofErr w:type="spellStart"/>
      <w:r w:rsidRPr="00317294">
        <w:rPr>
          <w:i/>
          <w:sz w:val="28"/>
          <w:szCs w:val="28"/>
          <w:u w:val="single"/>
        </w:rPr>
        <w:t>групи</w:t>
      </w:r>
      <w:proofErr w:type="spellEnd"/>
      <w:r w:rsidRPr="00317294">
        <w:rPr>
          <w:i/>
          <w:sz w:val="28"/>
          <w:szCs w:val="28"/>
          <w:u w:val="single"/>
        </w:rPr>
        <w:t xml:space="preserve"> № 2 – 3000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стелі</w:t>
      </w:r>
      <w:proofErr w:type="spellEnd"/>
      <w:r w:rsidRPr="00317294">
        <w:rPr>
          <w:i/>
          <w:sz w:val="28"/>
          <w:szCs w:val="28"/>
          <w:u w:val="single"/>
        </w:rPr>
        <w:t xml:space="preserve"> </w:t>
      </w:r>
      <w:proofErr w:type="spellStart"/>
      <w:r w:rsidRPr="00317294">
        <w:rPr>
          <w:i/>
          <w:sz w:val="28"/>
          <w:szCs w:val="28"/>
          <w:u w:val="single"/>
        </w:rPr>
        <w:t>сходинних</w:t>
      </w:r>
      <w:proofErr w:type="spellEnd"/>
      <w:r w:rsidRPr="00317294">
        <w:rPr>
          <w:i/>
          <w:sz w:val="28"/>
          <w:szCs w:val="28"/>
          <w:u w:val="single"/>
        </w:rPr>
        <w:t xml:space="preserve"> </w:t>
      </w:r>
      <w:proofErr w:type="spellStart"/>
      <w:r w:rsidRPr="00317294">
        <w:rPr>
          <w:i/>
          <w:sz w:val="28"/>
          <w:szCs w:val="28"/>
          <w:u w:val="single"/>
        </w:rPr>
        <w:t>маршів</w:t>
      </w:r>
      <w:proofErr w:type="spellEnd"/>
      <w:r w:rsidRPr="00317294">
        <w:rPr>
          <w:i/>
          <w:sz w:val="28"/>
          <w:szCs w:val="28"/>
          <w:u w:val="single"/>
        </w:rPr>
        <w:t xml:space="preserve"> </w:t>
      </w:r>
      <w:proofErr w:type="spellStart"/>
      <w:proofErr w:type="gramStart"/>
      <w:r w:rsidRPr="00317294">
        <w:rPr>
          <w:i/>
          <w:sz w:val="28"/>
          <w:szCs w:val="28"/>
          <w:u w:val="single"/>
        </w:rPr>
        <w:t>п</w:t>
      </w:r>
      <w:proofErr w:type="gramEnd"/>
      <w:r w:rsidRPr="00317294">
        <w:rPr>
          <w:i/>
          <w:sz w:val="28"/>
          <w:szCs w:val="28"/>
          <w:u w:val="single"/>
        </w:rPr>
        <w:t>ідвального</w:t>
      </w:r>
      <w:proofErr w:type="spellEnd"/>
      <w:r w:rsidRPr="00317294">
        <w:rPr>
          <w:i/>
          <w:sz w:val="28"/>
          <w:szCs w:val="28"/>
          <w:u w:val="single"/>
        </w:rPr>
        <w:t xml:space="preserve"> </w:t>
      </w:r>
      <w:proofErr w:type="spellStart"/>
      <w:r w:rsidRPr="00317294">
        <w:rPr>
          <w:i/>
          <w:sz w:val="28"/>
          <w:szCs w:val="28"/>
          <w:u w:val="single"/>
        </w:rPr>
        <w:t>приміщення</w:t>
      </w:r>
      <w:proofErr w:type="spellEnd"/>
      <w:r w:rsidRPr="00317294">
        <w:rPr>
          <w:i/>
          <w:sz w:val="28"/>
          <w:szCs w:val="28"/>
          <w:u w:val="single"/>
        </w:rPr>
        <w:t xml:space="preserve"> 12 </w:t>
      </w:r>
      <w:proofErr w:type="spellStart"/>
      <w:r w:rsidRPr="00317294">
        <w:rPr>
          <w:i/>
          <w:sz w:val="28"/>
          <w:szCs w:val="28"/>
          <w:u w:val="single"/>
        </w:rPr>
        <w:t>кв.м</w:t>
      </w:r>
      <w:proofErr w:type="spellEnd"/>
      <w:r w:rsidRPr="00317294">
        <w:rPr>
          <w:i/>
          <w:sz w:val="28"/>
          <w:szCs w:val="28"/>
          <w:u w:val="single"/>
        </w:rPr>
        <w:t>. – 2400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кімнати</w:t>
      </w:r>
      <w:proofErr w:type="spellEnd"/>
      <w:r w:rsidRPr="00317294">
        <w:rPr>
          <w:i/>
          <w:sz w:val="28"/>
          <w:szCs w:val="28"/>
          <w:u w:val="single"/>
        </w:rPr>
        <w:t xml:space="preserve"> для </w:t>
      </w:r>
      <w:proofErr w:type="spellStart"/>
      <w:r w:rsidRPr="00317294">
        <w:rPr>
          <w:i/>
          <w:sz w:val="28"/>
          <w:szCs w:val="28"/>
          <w:u w:val="single"/>
        </w:rPr>
        <w:t>зберігання</w:t>
      </w:r>
      <w:proofErr w:type="spellEnd"/>
      <w:r w:rsidRPr="00317294">
        <w:rPr>
          <w:i/>
          <w:sz w:val="28"/>
          <w:szCs w:val="28"/>
          <w:u w:val="single"/>
        </w:rPr>
        <w:t xml:space="preserve"> </w:t>
      </w:r>
      <w:proofErr w:type="spellStart"/>
      <w:r w:rsidRPr="00317294">
        <w:rPr>
          <w:i/>
          <w:sz w:val="28"/>
          <w:szCs w:val="28"/>
          <w:u w:val="single"/>
        </w:rPr>
        <w:t>м’якого</w:t>
      </w:r>
      <w:proofErr w:type="spellEnd"/>
      <w:r w:rsidRPr="00317294">
        <w:rPr>
          <w:i/>
          <w:sz w:val="28"/>
          <w:szCs w:val="28"/>
          <w:u w:val="single"/>
        </w:rPr>
        <w:t xml:space="preserve"> </w:t>
      </w:r>
      <w:proofErr w:type="spellStart"/>
      <w:r w:rsidRPr="00317294">
        <w:rPr>
          <w:i/>
          <w:sz w:val="28"/>
          <w:szCs w:val="28"/>
          <w:u w:val="single"/>
        </w:rPr>
        <w:t>інвентарю</w:t>
      </w:r>
      <w:proofErr w:type="spellEnd"/>
      <w:r w:rsidRPr="00317294">
        <w:rPr>
          <w:i/>
          <w:sz w:val="28"/>
          <w:szCs w:val="28"/>
          <w:u w:val="single"/>
        </w:rPr>
        <w:t xml:space="preserve">   - 1500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кімнати</w:t>
      </w:r>
      <w:proofErr w:type="spellEnd"/>
      <w:r w:rsidRPr="00317294">
        <w:rPr>
          <w:i/>
          <w:sz w:val="28"/>
          <w:szCs w:val="28"/>
          <w:u w:val="single"/>
        </w:rPr>
        <w:t xml:space="preserve"> для </w:t>
      </w:r>
      <w:proofErr w:type="spellStart"/>
      <w:r w:rsidRPr="00317294">
        <w:rPr>
          <w:i/>
          <w:sz w:val="28"/>
          <w:szCs w:val="28"/>
          <w:u w:val="single"/>
        </w:rPr>
        <w:t>зберігання</w:t>
      </w:r>
      <w:proofErr w:type="spellEnd"/>
      <w:r w:rsidRPr="00317294">
        <w:rPr>
          <w:i/>
          <w:sz w:val="28"/>
          <w:szCs w:val="28"/>
          <w:u w:val="single"/>
        </w:rPr>
        <w:t xml:space="preserve"> </w:t>
      </w:r>
      <w:proofErr w:type="spellStart"/>
      <w:r w:rsidRPr="00317294">
        <w:rPr>
          <w:i/>
          <w:sz w:val="28"/>
          <w:szCs w:val="28"/>
          <w:u w:val="single"/>
        </w:rPr>
        <w:t>продуктів</w:t>
      </w:r>
      <w:proofErr w:type="spellEnd"/>
      <w:r w:rsidRPr="00317294">
        <w:rPr>
          <w:i/>
          <w:sz w:val="28"/>
          <w:szCs w:val="28"/>
          <w:u w:val="single"/>
        </w:rPr>
        <w:t xml:space="preserve"> </w:t>
      </w:r>
      <w:proofErr w:type="spellStart"/>
      <w:r w:rsidRPr="00317294">
        <w:rPr>
          <w:i/>
          <w:sz w:val="28"/>
          <w:szCs w:val="28"/>
          <w:u w:val="single"/>
        </w:rPr>
        <w:t>харчування</w:t>
      </w:r>
      <w:proofErr w:type="spellEnd"/>
      <w:r w:rsidRPr="00317294">
        <w:rPr>
          <w:i/>
          <w:sz w:val="28"/>
          <w:szCs w:val="28"/>
          <w:u w:val="single"/>
        </w:rPr>
        <w:t xml:space="preserve"> – 1500 грн.;</w:t>
      </w:r>
    </w:p>
    <w:p w:rsidR="00317294" w:rsidRPr="00317294" w:rsidRDefault="00317294" w:rsidP="00317294">
      <w:pPr>
        <w:numPr>
          <w:ilvl w:val="0"/>
          <w:numId w:val="2"/>
        </w:numPr>
        <w:tabs>
          <w:tab w:val="left" w:pos="5387"/>
        </w:tabs>
        <w:jc w:val="both"/>
        <w:rPr>
          <w:i/>
          <w:sz w:val="28"/>
          <w:szCs w:val="28"/>
          <w:u w:val="single"/>
        </w:rPr>
      </w:pPr>
      <w:r w:rsidRPr="00317294">
        <w:rPr>
          <w:i/>
          <w:sz w:val="28"/>
          <w:szCs w:val="28"/>
          <w:u w:val="single"/>
        </w:rPr>
        <w:t xml:space="preserve">ремонт </w:t>
      </w:r>
      <w:proofErr w:type="spellStart"/>
      <w:r w:rsidRPr="00317294">
        <w:rPr>
          <w:i/>
          <w:sz w:val="28"/>
          <w:szCs w:val="28"/>
          <w:u w:val="single"/>
        </w:rPr>
        <w:t>кімнати</w:t>
      </w:r>
      <w:proofErr w:type="spellEnd"/>
      <w:r w:rsidRPr="00317294">
        <w:rPr>
          <w:i/>
          <w:sz w:val="28"/>
          <w:szCs w:val="28"/>
          <w:u w:val="single"/>
        </w:rPr>
        <w:t xml:space="preserve"> </w:t>
      </w:r>
      <w:proofErr w:type="gramStart"/>
      <w:r w:rsidRPr="00317294">
        <w:rPr>
          <w:i/>
          <w:sz w:val="28"/>
          <w:szCs w:val="28"/>
          <w:u w:val="single"/>
        </w:rPr>
        <w:t>для</w:t>
      </w:r>
      <w:proofErr w:type="gramEnd"/>
      <w:r w:rsidRPr="00317294">
        <w:rPr>
          <w:i/>
          <w:sz w:val="28"/>
          <w:szCs w:val="28"/>
          <w:u w:val="single"/>
        </w:rPr>
        <w:t xml:space="preserve"> </w:t>
      </w:r>
      <w:proofErr w:type="spellStart"/>
      <w:r w:rsidRPr="00317294">
        <w:rPr>
          <w:i/>
          <w:sz w:val="28"/>
          <w:szCs w:val="28"/>
          <w:u w:val="single"/>
        </w:rPr>
        <w:t>відпочину</w:t>
      </w:r>
      <w:proofErr w:type="spellEnd"/>
      <w:r w:rsidRPr="00317294">
        <w:rPr>
          <w:i/>
          <w:sz w:val="28"/>
          <w:szCs w:val="28"/>
          <w:u w:val="single"/>
        </w:rPr>
        <w:t xml:space="preserve"> 24 </w:t>
      </w:r>
      <w:proofErr w:type="spellStart"/>
      <w:r w:rsidRPr="00317294">
        <w:rPr>
          <w:i/>
          <w:sz w:val="28"/>
          <w:szCs w:val="28"/>
          <w:u w:val="single"/>
        </w:rPr>
        <w:t>кв.м</w:t>
      </w:r>
      <w:proofErr w:type="spellEnd"/>
      <w:r w:rsidRPr="00317294">
        <w:rPr>
          <w:i/>
          <w:sz w:val="28"/>
          <w:szCs w:val="28"/>
          <w:u w:val="single"/>
        </w:rPr>
        <w:t>. – 8000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часткова</w:t>
      </w:r>
      <w:proofErr w:type="spellEnd"/>
      <w:r w:rsidRPr="00317294">
        <w:rPr>
          <w:i/>
          <w:sz w:val="28"/>
          <w:szCs w:val="28"/>
          <w:u w:val="single"/>
        </w:rPr>
        <w:t xml:space="preserve"> </w:t>
      </w:r>
      <w:proofErr w:type="spellStart"/>
      <w:r w:rsidRPr="00317294">
        <w:rPr>
          <w:i/>
          <w:sz w:val="28"/>
          <w:szCs w:val="28"/>
          <w:u w:val="single"/>
        </w:rPr>
        <w:t>замі</w:t>
      </w:r>
      <w:proofErr w:type="gramStart"/>
      <w:r w:rsidRPr="00317294">
        <w:rPr>
          <w:i/>
          <w:sz w:val="28"/>
          <w:szCs w:val="28"/>
          <w:u w:val="single"/>
        </w:rPr>
        <w:t>на</w:t>
      </w:r>
      <w:proofErr w:type="spellEnd"/>
      <w:proofErr w:type="gramEnd"/>
      <w:r w:rsidRPr="00317294">
        <w:rPr>
          <w:i/>
          <w:sz w:val="28"/>
          <w:szCs w:val="28"/>
          <w:u w:val="single"/>
        </w:rPr>
        <w:t xml:space="preserve"> труб </w:t>
      </w:r>
      <w:proofErr w:type="spellStart"/>
      <w:r w:rsidRPr="00317294">
        <w:rPr>
          <w:i/>
          <w:sz w:val="28"/>
          <w:szCs w:val="28"/>
          <w:u w:val="single"/>
        </w:rPr>
        <w:t>холодної</w:t>
      </w:r>
      <w:proofErr w:type="spellEnd"/>
      <w:r w:rsidRPr="00317294">
        <w:rPr>
          <w:i/>
          <w:sz w:val="28"/>
          <w:szCs w:val="28"/>
          <w:u w:val="single"/>
        </w:rPr>
        <w:t xml:space="preserve"> води 15 </w:t>
      </w:r>
      <w:proofErr w:type="spellStart"/>
      <w:r w:rsidRPr="00317294">
        <w:rPr>
          <w:i/>
          <w:sz w:val="28"/>
          <w:szCs w:val="28"/>
          <w:u w:val="single"/>
        </w:rPr>
        <w:t>м.п</w:t>
      </w:r>
      <w:proofErr w:type="spellEnd"/>
      <w:r w:rsidRPr="00317294">
        <w:rPr>
          <w:i/>
          <w:sz w:val="28"/>
          <w:szCs w:val="28"/>
          <w:u w:val="single"/>
        </w:rPr>
        <w:t>.- 1200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заміна</w:t>
      </w:r>
      <w:proofErr w:type="spellEnd"/>
      <w:r w:rsidRPr="00317294">
        <w:rPr>
          <w:i/>
          <w:sz w:val="28"/>
          <w:szCs w:val="28"/>
          <w:u w:val="single"/>
        </w:rPr>
        <w:t xml:space="preserve"> </w:t>
      </w:r>
      <w:proofErr w:type="spellStart"/>
      <w:r w:rsidRPr="00317294">
        <w:rPr>
          <w:i/>
          <w:sz w:val="28"/>
          <w:szCs w:val="28"/>
          <w:u w:val="single"/>
        </w:rPr>
        <w:t>мийок</w:t>
      </w:r>
      <w:proofErr w:type="spellEnd"/>
      <w:r w:rsidRPr="00317294">
        <w:rPr>
          <w:i/>
          <w:sz w:val="28"/>
          <w:szCs w:val="28"/>
          <w:u w:val="single"/>
        </w:rPr>
        <w:t xml:space="preserve"> для </w:t>
      </w:r>
      <w:proofErr w:type="spellStart"/>
      <w:r w:rsidRPr="00317294">
        <w:rPr>
          <w:i/>
          <w:sz w:val="28"/>
          <w:szCs w:val="28"/>
          <w:u w:val="single"/>
        </w:rPr>
        <w:t>миття</w:t>
      </w:r>
      <w:proofErr w:type="spellEnd"/>
      <w:r w:rsidRPr="00317294">
        <w:rPr>
          <w:i/>
          <w:sz w:val="28"/>
          <w:szCs w:val="28"/>
          <w:u w:val="single"/>
        </w:rPr>
        <w:t xml:space="preserve"> посуду гр.№2 – 2 шт. – 1800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заміна</w:t>
      </w:r>
      <w:proofErr w:type="spellEnd"/>
      <w:r w:rsidRPr="00317294">
        <w:rPr>
          <w:i/>
          <w:sz w:val="28"/>
          <w:szCs w:val="28"/>
          <w:u w:val="single"/>
        </w:rPr>
        <w:t xml:space="preserve"> </w:t>
      </w:r>
      <w:proofErr w:type="spellStart"/>
      <w:r w:rsidRPr="00317294">
        <w:rPr>
          <w:i/>
          <w:sz w:val="28"/>
          <w:szCs w:val="28"/>
          <w:u w:val="single"/>
        </w:rPr>
        <w:t>каналізаційного</w:t>
      </w:r>
      <w:proofErr w:type="spellEnd"/>
      <w:r w:rsidRPr="00317294">
        <w:rPr>
          <w:i/>
          <w:sz w:val="28"/>
          <w:szCs w:val="28"/>
          <w:u w:val="single"/>
        </w:rPr>
        <w:t xml:space="preserve"> стояку гр.№2 – 3.5 </w:t>
      </w:r>
      <w:proofErr w:type="spellStart"/>
      <w:r w:rsidRPr="00317294">
        <w:rPr>
          <w:i/>
          <w:sz w:val="28"/>
          <w:szCs w:val="28"/>
          <w:u w:val="single"/>
        </w:rPr>
        <w:t>м.п</w:t>
      </w:r>
      <w:proofErr w:type="spellEnd"/>
      <w:r w:rsidRPr="00317294">
        <w:rPr>
          <w:i/>
          <w:sz w:val="28"/>
          <w:szCs w:val="28"/>
          <w:u w:val="single"/>
        </w:rPr>
        <w:t>. – 1500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заміна</w:t>
      </w:r>
      <w:proofErr w:type="spellEnd"/>
      <w:r w:rsidRPr="00317294">
        <w:rPr>
          <w:i/>
          <w:sz w:val="28"/>
          <w:szCs w:val="28"/>
          <w:u w:val="single"/>
        </w:rPr>
        <w:t xml:space="preserve"> </w:t>
      </w:r>
      <w:proofErr w:type="spellStart"/>
      <w:r w:rsidRPr="00317294">
        <w:rPr>
          <w:i/>
          <w:sz w:val="28"/>
          <w:szCs w:val="28"/>
          <w:u w:val="single"/>
        </w:rPr>
        <w:t>санвузлів</w:t>
      </w:r>
      <w:proofErr w:type="spellEnd"/>
      <w:r w:rsidRPr="00317294">
        <w:rPr>
          <w:i/>
          <w:sz w:val="28"/>
          <w:szCs w:val="28"/>
          <w:u w:val="single"/>
        </w:rPr>
        <w:t xml:space="preserve"> гр.№2 – 2 шт. – 1500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заміна</w:t>
      </w:r>
      <w:proofErr w:type="spellEnd"/>
      <w:r w:rsidRPr="00317294">
        <w:rPr>
          <w:i/>
          <w:sz w:val="28"/>
          <w:szCs w:val="28"/>
          <w:u w:val="single"/>
        </w:rPr>
        <w:t xml:space="preserve"> </w:t>
      </w:r>
      <w:proofErr w:type="spellStart"/>
      <w:proofErr w:type="gramStart"/>
      <w:r w:rsidRPr="00317294">
        <w:rPr>
          <w:i/>
          <w:sz w:val="28"/>
          <w:szCs w:val="28"/>
          <w:u w:val="single"/>
        </w:rPr>
        <w:t>п</w:t>
      </w:r>
      <w:proofErr w:type="gramEnd"/>
      <w:r w:rsidRPr="00317294">
        <w:rPr>
          <w:i/>
          <w:sz w:val="28"/>
          <w:szCs w:val="28"/>
          <w:u w:val="single"/>
        </w:rPr>
        <w:t>ідлоги</w:t>
      </w:r>
      <w:proofErr w:type="spellEnd"/>
      <w:r w:rsidRPr="00317294">
        <w:rPr>
          <w:i/>
          <w:sz w:val="28"/>
          <w:szCs w:val="28"/>
          <w:u w:val="single"/>
        </w:rPr>
        <w:t xml:space="preserve"> у </w:t>
      </w:r>
      <w:proofErr w:type="spellStart"/>
      <w:r w:rsidRPr="00317294">
        <w:rPr>
          <w:i/>
          <w:sz w:val="28"/>
          <w:szCs w:val="28"/>
          <w:u w:val="single"/>
        </w:rPr>
        <w:t>павільйоні</w:t>
      </w:r>
      <w:proofErr w:type="spellEnd"/>
      <w:r w:rsidRPr="00317294">
        <w:rPr>
          <w:i/>
          <w:sz w:val="28"/>
          <w:szCs w:val="28"/>
          <w:u w:val="single"/>
        </w:rPr>
        <w:t xml:space="preserve"> </w:t>
      </w:r>
      <w:proofErr w:type="spellStart"/>
      <w:r w:rsidRPr="00317294">
        <w:rPr>
          <w:i/>
          <w:sz w:val="28"/>
          <w:szCs w:val="28"/>
          <w:u w:val="single"/>
        </w:rPr>
        <w:t>групи</w:t>
      </w:r>
      <w:proofErr w:type="spellEnd"/>
      <w:r w:rsidRPr="00317294">
        <w:rPr>
          <w:i/>
          <w:sz w:val="28"/>
          <w:szCs w:val="28"/>
          <w:u w:val="single"/>
        </w:rPr>
        <w:t xml:space="preserve"> № 3 – 22,5 </w:t>
      </w:r>
      <w:proofErr w:type="spellStart"/>
      <w:r w:rsidRPr="00317294">
        <w:rPr>
          <w:i/>
          <w:sz w:val="28"/>
          <w:szCs w:val="28"/>
          <w:u w:val="single"/>
        </w:rPr>
        <w:t>м.кв</w:t>
      </w:r>
      <w:proofErr w:type="spellEnd"/>
      <w:r w:rsidRPr="00317294">
        <w:rPr>
          <w:i/>
          <w:sz w:val="28"/>
          <w:szCs w:val="28"/>
          <w:u w:val="single"/>
        </w:rPr>
        <w:t>. – 1000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заміна</w:t>
      </w:r>
      <w:proofErr w:type="spellEnd"/>
      <w:r w:rsidRPr="00317294">
        <w:rPr>
          <w:i/>
          <w:sz w:val="28"/>
          <w:szCs w:val="28"/>
          <w:u w:val="single"/>
        </w:rPr>
        <w:t xml:space="preserve"> </w:t>
      </w:r>
      <w:proofErr w:type="spellStart"/>
      <w:proofErr w:type="gramStart"/>
      <w:r w:rsidRPr="00317294">
        <w:rPr>
          <w:i/>
          <w:sz w:val="28"/>
          <w:szCs w:val="28"/>
          <w:u w:val="single"/>
        </w:rPr>
        <w:t>п</w:t>
      </w:r>
      <w:proofErr w:type="gramEnd"/>
      <w:r w:rsidRPr="00317294">
        <w:rPr>
          <w:i/>
          <w:sz w:val="28"/>
          <w:szCs w:val="28"/>
          <w:u w:val="single"/>
        </w:rPr>
        <w:t>ідлоги</w:t>
      </w:r>
      <w:proofErr w:type="spellEnd"/>
      <w:r w:rsidRPr="00317294">
        <w:rPr>
          <w:i/>
          <w:sz w:val="28"/>
          <w:szCs w:val="28"/>
          <w:u w:val="single"/>
        </w:rPr>
        <w:t xml:space="preserve"> у </w:t>
      </w:r>
      <w:proofErr w:type="spellStart"/>
      <w:r w:rsidRPr="00317294">
        <w:rPr>
          <w:i/>
          <w:sz w:val="28"/>
          <w:szCs w:val="28"/>
          <w:u w:val="single"/>
        </w:rPr>
        <w:t>роздягальні</w:t>
      </w:r>
      <w:proofErr w:type="spellEnd"/>
      <w:r w:rsidRPr="00317294">
        <w:rPr>
          <w:i/>
          <w:sz w:val="28"/>
          <w:szCs w:val="28"/>
          <w:u w:val="single"/>
        </w:rPr>
        <w:t xml:space="preserve"> гр.№ 2 – 12 </w:t>
      </w:r>
      <w:proofErr w:type="spellStart"/>
      <w:r w:rsidRPr="00317294">
        <w:rPr>
          <w:i/>
          <w:sz w:val="28"/>
          <w:szCs w:val="28"/>
          <w:u w:val="single"/>
        </w:rPr>
        <w:t>м.кв</w:t>
      </w:r>
      <w:proofErr w:type="spellEnd"/>
      <w:r w:rsidRPr="00317294">
        <w:rPr>
          <w:i/>
          <w:sz w:val="28"/>
          <w:szCs w:val="28"/>
          <w:u w:val="single"/>
        </w:rPr>
        <w:t>. – 1500 грн.;</w:t>
      </w:r>
    </w:p>
    <w:p w:rsidR="00317294" w:rsidRPr="00317294" w:rsidRDefault="00317294" w:rsidP="00317294">
      <w:pPr>
        <w:numPr>
          <w:ilvl w:val="0"/>
          <w:numId w:val="2"/>
        </w:numPr>
        <w:tabs>
          <w:tab w:val="left" w:pos="5387"/>
        </w:tabs>
        <w:jc w:val="both"/>
        <w:rPr>
          <w:i/>
          <w:sz w:val="28"/>
          <w:szCs w:val="28"/>
          <w:u w:val="single"/>
        </w:rPr>
      </w:pPr>
      <w:proofErr w:type="spellStart"/>
      <w:r w:rsidRPr="00317294">
        <w:rPr>
          <w:i/>
          <w:sz w:val="28"/>
          <w:szCs w:val="28"/>
          <w:u w:val="single"/>
        </w:rPr>
        <w:t>встановлення</w:t>
      </w:r>
      <w:proofErr w:type="spellEnd"/>
      <w:r w:rsidRPr="00317294">
        <w:rPr>
          <w:i/>
          <w:sz w:val="28"/>
          <w:szCs w:val="28"/>
          <w:u w:val="single"/>
        </w:rPr>
        <w:t xml:space="preserve"> </w:t>
      </w:r>
      <w:proofErr w:type="spellStart"/>
      <w:r w:rsidRPr="00317294">
        <w:rPr>
          <w:i/>
          <w:sz w:val="28"/>
          <w:szCs w:val="28"/>
          <w:u w:val="single"/>
        </w:rPr>
        <w:t>тіньових</w:t>
      </w:r>
      <w:proofErr w:type="spellEnd"/>
      <w:r w:rsidRPr="00317294">
        <w:rPr>
          <w:i/>
          <w:sz w:val="28"/>
          <w:szCs w:val="28"/>
          <w:u w:val="single"/>
        </w:rPr>
        <w:t xml:space="preserve"> </w:t>
      </w:r>
      <w:proofErr w:type="spellStart"/>
      <w:r w:rsidRPr="00317294">
        <w:rPr>
          <w:i/>
          <w:sz w:val="28"/>
          <w:szCs w:val="28"/>
          <w:u w:val="single"/>
        </w:rPr>
        <w:t>навісів</w:t>
      </w:r>
      <w:proofErr w:type="spellEnd"/>
      <w:r w:rsidRPr="00317294">
        <w:rPr>
          <w:i/>
          <w:sz w:val="28"/>
          <w:szCs w:val="28"/>
          <w:u w:val="single"/>
        </w:rPr>
        <w:t xml:space="preserve"> на </w:t>
      </w:r>
      <w:proofErr w:type="spellStart"/>
      <w:r w:rsidRPr="00317294">
        <w:rPr>
          <w:i/>
          <w:sz w:val="28"/>
          <w:szCs w:val="28"/>
          <w:u w:val="single"/>
        </w:rPr>
        <w:t>дитячих</w:t>
      </w:r>
      <w:proofErr w:type="spellEnd"/>
      <w:r w:rsidRPr="00317294">
        <w:rPr>
          <w:i/>
          <w:sz w:val="28"/>
          <w:szCs w:val="28"/>
          <w:u w:val="single"/>
        </w:rPr>
        <w:t xml:space="preserve"> </w:t>
      </w:r>
      <w:proofErr w:type="spellStart"/>
      <w:r w:rsidRPr="00317294">
        <w:rPr>
          <w:i/>
          <w:sz w:val="28"/>
          <w:szCs w:val="28"/>
          <w:u w:val="single"/>
        </w:rPr>
        <w:t>майданчиках</w:t>
      </w:r>
      <w:proofErr w:type="spellEnd"/>
      <w:r w:rsidRPr="00317294">
        <w:rPr>
          <w:i/>
          <w:sz w:val="28"/>
          <w:szCs w:val="28"/>
          <w:u w:val="single"/>
        </w:rPr>
        <w:t xml:space="preserve"> – 3 шт. – 4000 грн</w:t>
      </w:r>
      <w:proofErr w:type="gramStart"/>
      <w:r w:rsidRPr="00317294">
        <w:rPr>
          <w:i/>
          <w:sz w:val="28"/>
          <w:szCs w:val="28"/>
          <w:u w:val="single"/>
        </w:rPr>
        <w:t>..</w:t>
      </w:r>
      <w:proofErr w:type="gramEnd"/>
    </w:p>
    <w:p w:rsidR="00317294" w:rsidRPr="00317294" w:rsidRDefault="00317294" w:rsidP="00317294">
      <w:pPr>
        <w:tabs>
          <w:tab w:val="left" w:pos="5387"/>
        </w:tabs>
        <w:ind w:left="360"/>
        <w:jc w:val="both"/>
        <w:rPr>
          <w:i/>
          <w:sz w:val="28"/>
          <w:szCs w:val="28"/>
          <w:u w:val="single"/>
        </w:rPr>
      </w:pPr>
    </w:p>
    <w:p w:rsidR="00317294" w:rsidRPr="00317294" w:rsidRDefault="00317294" w:rsidP="00317294">
      <w:pPr>
        <w:tabs>
          <w:tab w:val="left" w:pos="5387"/>
        </w:tabs>
        <w:ind w:firstLine="426"/>
        <w:rPr>
          <w:sz w:val="28"/>
          <w:szCs w:val="28"/>
        </w:rPr>
      </w:pPr>
      <w:r w:rsidRPr="00317294">
        <w:rPr>
          <w:sz w:val="28"/>
          <w:szCs w:val="28"/>
        </w:rPr>
        <w:t xml:space="preserve">    - </w:t>
      </w:r>
      <w:proofErr w:type="spellStart"/>
      <w:r w:rsidRPr="00317294">
        <w:rPr>
          <w:sz w:val="28"/>
          <w:szCs w:val="28"/>
        </w:rPr>
        <w:t>що</w:t>
      </w:r>
      <w:proofErr w:type="spellEnd"/>
      <w:r w:rsidRPr="00317294">
        <w:rPr>
          <w:sz w:val="28"/>
          <w:szCs w:val="28"/>
        </w:rPr>
        <w:t xml:space="preserve"> </w:t>
      </w:r>
      <w:proofErr w:type="spellStart"/>
      <w:r w:rsidRPr="00317294">
        <w:rPr>
          <w:sz w:val="28"/>
          <w:szCs w:val="28"/>
        </w:rPr>
        <w:t>вжито</w:t>
      </w:r>
      <w:proofErr w:type="spellEnd"/>
      <w:r w:rsidRPr="00317294">
        <w:rPr>
          <w:sz w:val="28"/>
          <w:szCs w:val="28"/>
        </w:rPr>
        <w:t xml:space="preserve"> для </w:t>
      </w:r>
      <w:proofErr w:type="spellStart"/>
      <w:r w:rsidRPr="00317294">
        <w:rPr>
          <w:sz w:val="28"/>
          <w:szCs w:val="28"/>
        </w:rPr>
        <w:t>зміцнення</w:t>
      </w:r>
      <w:proofErr w:type="spellEnd"/>
      <w:r w:rsidRPr="00317294">
        <w:rPr>
          <w:sz w:val="28"/>
          <w:szCs w:val="28"/>
        </w:rPr>
        <w:t xml:space="preserve"> </w:t>
      </w:r>
      <w:proofErr w:type="spellStart"/>
      <w:r w:rsidRPr="00317294">
        <w:rPr>
          <w:sz w:val="28"/>
          <w:szCs w:val="28"/>
        </w:rPr>
        <w:t>матеріально-технічної</w:t>
      </w:r>
      <w:proofErr w:type="spellEnd"/>
      <w:r w:rsidRPr="00317294">
        <w:rPr>
          <w:sz w:val="28"/>
          <w:szCs w:val="28"/>
        </w:rPr>
        <w:t xml:space="preserve"> </w:t>
      </w:r>
      <w:proofErr w:type="spellStart"/>
      <w:r w:rsidRPr="00317294">
        <w:rPr>
          <w:sz w:val="28"/>
          <w:szCs w:val="28"/>
        </w:rPr>
        <w:t>бази</w:t>
      </w:r>
      <w:proofErr w:type="spellEnd"/>
      <w:r w:rsidRPr="00317294">
        <w:rPr>
          <w:sz w:val="28"/>
          <w:szCs w:val="28"/>
        </w:rPr>
        <w:t xml:space="preserve"> (</w:t>
      </w:r>
      <w:proofErr w:type="spellStart"/>
      <w:r w:rsidRPr="00317294">
        <w:rPr>
          <w:sz w:val="28"/>
          <w:szCs w:val="28"/>
        </w:rPr>
        <w:t>зазначити</w:t>
      </w:r>
      <w:proofErr w:type="spellEnd"/>
      <w:r w:rsidRPr="00317294">
        <w:rPr>
          <w:sz w:val="28"/>
          <w:szCs w:val="28"/>
        </w:rPr>
        <w:t xml:space="preserve"> </w:t>
      </w:r>
      <w:proofErr w:type="spellStart"/>
      <w:r w:rsidRPr="00317294">
        <w:rPr>
          <w:sz w:val="28"/>
          <w:szCs w:val="28"/>
        </w:rPr>
        <w:t>вартість</w:t>
      </w:r>
      <w:proofErr w:type="spellEnd"/>
      <w:r w:rsidRPr="00317294">
        <w:rPr>
          <w:sz w:val="28"/>
          <w:szCs w:val="28"/>
        </w:rPr>
        <w:t>):</w:t>
      </w:r>
    </w:p>
    <w:p w:rsidR="00317294" w:rsidRPr="00317294" w:rsidRDefault="00317294" w:rsidP="00317294">
      <w:pPr>
        <w:numPr>
          <w:ilvl w:val="0"/>
          <w:numId w:val="3"/>
        </w:numPr>
        <w:tabs>
          <w:tab w:val="left" w:pos="5387"/>
        </w:tabs>
        <w:rPr>
          <w:i/>
          <w:sz w:val="28"/>
          <w:szCs w:val="28"/>
          <w:u w:val="single"/>
        </w:rPr>
      </w:pPr>
      <w:proofErr w:type="spellStart"/>
      <w:r w:rsidRPr="00317294">
        <w:rPr>
          <w:i/>
          <w:sz w:val="28"/>
          <w:szCs w:val="28"/>
          <w:u w:val="single"/>
        </w:rPr>
        <w:t>придбано</w:t>
      </w:r>
      <w:proofErr w:type="spellEnd"/>
      <w:r w:rsidRPr="00317294">
        <w:rPr>
          <w:i/>
          <w:sz w:val="28"/>
          <w:szCs w:val="28"/>
          <w:u w:val="single"/>
        </w:rPr>
        <w:t xml:space="preserve"> </w:t>
      </w:r>
      <w:proofErr w:type="spellStart"/>
      <w:r w:rsidRPr="00317294">
        <w:rPr>
          <w:i/>
          <w:sz w:val="28"/>
          <w:szCs w:val="28"/>
          <w:u w:val="single"/>
        </w:rPr>
        <w:t>меблі</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w:t>
      </w:r>
    </w:p>
    <w:p w:rsidR="00317294" w:rsidRPr="00317294" w:rsidRDefault="00317294" w:rsidP="00317294">
      <w:pPr>
        <w:tabs>
          <w:tab w:val="left" w:pos="5387"/>
        </w:tabs>
        <w:ind w:left="360"/>
        <w:rPr>
          <w:i/>
          <w:sz w:val="28"/>
          <w:szCs w:val="28"/>
          <w:u w:val="single"/>
          <w:lang w:val="uk-UA"/>
        </w:rPr>
      </w:pPr>
      <w:r w:rsidRPr="00317294">
        <w:rPr>
          <w:i/>
          <w:sz w:val="28"/>
          <w:szCs w:val="28"/>
          <w:u w:val="single"/>
        </w:rPr>
        <w:t xml:space="preserve">- </w:t>
      </w:r>
      <w:proofErr w:type="spellStart"/>
      <w:r w:rsidRPr="00317294">
        <w:rPr>
          <w:i/>
          <w:sz w:val="28"/>
          <w:szCs w:val="28"/>
          <w:u w:val="single"/>
        </w:rPr>
        <w:t>шафи</w:t>
      </w:r>
      <w:proofErr w:type="spellEnd"/>
      <w:r w:rsidRPr="00317294">
        <w:rPr>
          <w:i/>
          <w:sz w:val="28"/>
          <w:szCs w:val="28"/>
          <w:u w:val="single"/>
        </w:rPr>
        <w:t xml:space="preserve"> для </w:t>
      </w:r>
      <w:proofErr w:type="spellStart"/>
      <w:r w:rsidRPr="00317294">
        <w:rPr>
          <w:i/>
          <w:sz w:val="28"/>
          <w:szCs w:val="28"/>
          <w:u w:val="single"/>
        </w:rPr>
        <w:t>одягу</w:t>
      </w:r>
      <w:proofErr w:type="spellEnd"/>
      <w:r w:rsidRPr="00317294">
        <w:rPr>
          <w:i/>
          <w:sz w:val="28"/>
          <w:szCs w:val="28"/>
          <w:u w:val="single"/>
        </w:rPr>
        <w:t xml:space="preserve"> 1 шт. (5 </w:t>
      </w:r>
      <w:proofErr w:type="spellStart"/>
      <w:r w:rsidRPr="00317294">
        <w:rPr>
          <w:i/>
          <w:sz w:val="28"/>
          <w:szCs w:val="28"/>
          <w:u w:val="single"/>
        </w:rPr>
        <w:t>секцій</w:t>
      </w:r>
      <w:proofErr w:type="spellEnd"/>
      <w:r w:rsidRPr="00317294">
        <w:rPr>
          <w:i/>
          <w:sz w:val="28"/>
          <w:szCs w:val="28"/>
          <w:u w:val="single"/>
        </w:rPr>
        <w:t>) – 1250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лави</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 xml:space="preserve"> у </w:t>
      </w:r>
      <w:proofErr w:type="spellStart"/>
      <w:r w:rsidRPr="00317294">
        <w:rPr>
          <w:i/>
          <w:sz w:val="28"/>
          <w:szCs w:val="28"/>
          <w:u w:val="single"/>
        </w:rPr>
        <w:t>роздягальню</w:t>
      </w:r>
      <w:proofErr w:type="spellEnd"/>
      <w:r w:rsidRPr="00317294">
        <w:rPr>
          <w:i/>
          <w:sz w:val="28"/>
          <w:szCs w:val="28"/>
          <w:u w:val="single"/>
        </w:rPr>
        <w:t xml:space="preserve"> </w:t>
      </w:r>
      <w:proofErr w:type="spellStart"/>
      <w:r w:rsidRPr="00317294">
        <w:rPr>
          <w:i/>
          <w:sz w:val="28"/>
          <w:szCs w:val="28"/>
          <w:u w:val="single"/>
        </w:rPr>
        <w:t>гр</w:t>
      </w:r>
      <w:proofErr w:type="spellEnd"/>
      <w:r w:rsidRPr="00317294">
        <w:rPr>
          <w:i/>
          <w:sz w:val="28"/>
          <w:szCs w:val="28"/>
          <w:u w:val="single"/>
        </w:rPr>
        <w:t xml:space="preserve"> № 2 – 5 шт. – 750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столи</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 xml:space="preserve"> – 5 шт. (6-ти </w:t>
      </w:r>
      <w:proofErr w:type="spellStart"/>
      <w:r w:rsidRPr="00317294">
        <w:rPr>
          <w:i/>
          <w:sz w:val="28"/>
          <w:szCs w:val="28"/>
          <w:u w:val="single"/>
        </w:rPr>
        <w:t>міс</w:t>
      </w:r>
      <w:proofErr w:type="spellEnd"/>
      <w:r w:rsidRPr="00317294">
        <w:rPr>
          <w:i/>
          <w:sz w:val="28"/>
          <w:szCs w:val="28"/>
          <w:u w:val="single"/>
        </w:rPr>
        <w:t>.) – 1664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proofErr w:type="gramStart"/>
      <w:r w:rsidRPr="00317294">
        <w:rPr>
          <w:i/>
          <w:sz w:val="28"/>
          <w:szCs w:val="28"/>
          <w:u w:val="single"/>
        </w:rPr>
        <w:t>л</w:t>
      </w:r>
      <w:proofErr w:type="gramEnd"/>
      <w:r w:rsidRPr="00317294">
        <w:rPr>
          <w:i/>
          <w:sz w:val="28"/>
          <w:szCs w:val="28"/>
          <w:u w:val="single"/>
        </w:rPr>
        <w:t>іжка</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 xml:space="preserve"> 2-х </w:t>
      </w:r>
      <w:proofErr w:type="spellStart"/>
      <w:r w:rsidRPr="00317294">
        <w:rPr>
          <w:i/>
          <w:sz w:val="28"/>
          <w:szCs w:val="28"/>
          <w:u w:val="single"/>
        </w:rPr>
        <w:t>ярусні</w:t>
      </w:r>
      <w:proofErr w:type="spellEnd"/>
      <w:r w:rsidRPr="00317294">
        <w:rPr>
          <w:i/>
          <w:sz w:val="28"/>
          <w:szCs w:val="28"/>
          <w:u w:val="single"/>
        </w:rPr>
        <w:t xml:space="preserve"> – 2 шт. – 1612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proofErr w:type="gramStart"/>
      <w:r w:rsidRPr="00317294">
        <w:rPr>
          <w:i/>
          <w:sz w:val="28"/>
          <w:szCs w:val="28"/>
          <w:u w:val="single"/>
        </w:rPr>
        <w:t>л</w:t>
      </w:r>
      <w:proofErr w:type="gramEnd"/>
      <w:r w:rsidRPr="00317294">
        <w:rPr>
          <w:i/>
          <w:sz w:val="28"/>
          <w:szCs w:val="28"/>
          <w:u w:val="single"/>
        </w:rPr>
        <w:t>іжко</w:t>
      </w:r>
      <w:proofErr w:type="spellEnd"/>
      <w:r w:rsidRPr="00317294">
        <w:rPr>
          <w:i/>
          <w:sz w:val="28"/>
          <w:szCs w:val="28"/>
          <w:u w:val="single"/>
        </w:rPr>
        <w:t xml:space="preserve"> </w:t>
      </w:r>
      <w:proofErr w:type="spellStart"/>
      <w:r w:rsidRPr="00317294">
        <w:rPr>
          <w:i/>
          <w:sz w:val="28"/>
          <w:szCs w:val="28"/>
          <w:u w:val="single"/>
        </w:rPr>
        <w:t>дитяче</w:t>
      </w:r>
      <w:proofErr w:type="spellEnd"/>
      <w:r w:rsidRPr="00317294">
        <w:rPr>
          <w:i/>
          <w:sz w:val="28"/>
          <w:szCs w:val="28"/>
          <w:u w:val="single"/>
        </w:rPr>
        <w:t xml:space="preserve"> -1 шт. 450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proofErr w:type="gramStart"/>
      <w:r w:rsidRPr="00317294">
        <w:rPr>
          <w:i/>
          <w:sz w:val="28"/>
          <w:szCs w:val="28"/>
          <w:u w:val="single"/>
        </w:rPr>
        <w:t>ст</w:t>
      </w:r>
      <w:proofErr w:type="gramEnd"/>
      <w:r w:rsidRPr="00317294">
        <w:rPr>
          <w:i/>
          <w:sz w:val="28"/>
          <w:szCs w:val="28"/>
          <w:u w:val="single"/>
        </w:rPr>
        <w:t>ільці</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 xml:space="preserve"> 6 шт. – 396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дитяча</w:t>
      </w:r>
      <w:proofErr w:type="spellEnd"/>
      <w:r w:rsidRPr="00317294">
        <w:rPr>
          <w:i/>
          <w:sz w:val="28"/>
          <w:szCs w:val="28"/>
          <w:u w:val="single"/>
        </w:rPr>
        <w:t xml:space="preserve"> </w:t>
      </w:r>
      <w:proofErr w:type="spellStart"/>
      <w:proofErr w:type="gramStart"/>
      <w:r w:rsidRPr="00317294">
        <w:rPr>
          <w:i/>
          <w:sz w:val="28"/>
          <w:szCs w:val="28"/>
          <w:u w:val="single"/>
        </w:rPr>
        <w:t>ст</w:t>
      </w:r>
      <w:proofErr w:type="gramEnd"/>
      <w:r w:rsidRPr="00317294">
        <w:rPr>
          <w:i/>
          <w:sz w:val="28"/>
          <w:szCs w:val="28"/>
          <w:u w:val="single"/>
        </w:rPr>
        <w:t>інка</w:t>
      </w:r>
      <w:proofErr w:type="spellEnd"/>
      <w:r w:rsidRPr="00317294">
        <w:rPr>
          <w:i/>
          <w:sz w:val="28"/>
          <w:szCs w:val="28"/>
          <w:u w:val="single"/>
        </w:rPr>
        <w:t xml:space="preserve"> у </w:t>
      </w:r>
      <w:proofErr w:type="spellStart"/>
      <w:r w:rsidRPr="00317294">
        <w:rPr>
          <w:i/>
          <w:sz w:val="28"/>
          <w:szCs w:val="28"/>
          <w:u w:val="single"/>
        </w:rPr>
        <w:t>групу</w:t>
      </w:r>
      <w:proofErr w:type="spellEnd"/>
      <w:r w:rsidRPr="00317294">
        <w:rPr>
          <w:i/>
          <w:sz w:val="28"/>
          <w:szCs w:val="28"/>
          <w:u w:val="single"/>
        </w:rPr>
        <w:t xml:space="preserve"> №3, 2 – 4600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дитяча</w:t>
      </w:r>
      <w:proofErr w:type="spellEnd"/>
      <w:r w:rsidRPr="00317294">
        <w:rPr>
          <w:i/>
          <w:sz w:val="28"/>
          <w:szCs w:val="28"/>
          <w:u w:val="single"/>
        </w:rPr>
        <w:t xml:space="preserve"> «</w:t>
      </w:r>
      <w:proofErr w:type="spellStart"/>
      <w:r w:rsidRPr="00317294">
        <w:rPr>
          <w:i/>
          <w:sz w:val="28"/>
          <w:szCs w:val="28"/>
          <w:u w:val="single"/>
        </w:rPr>
        <w:t>Лікарня</w:t>
      </w:r>
      <w:proofErr w:type="spellEnd"/>
      <w:r w:rsidRPr="00317294">
        <w:rPr>
          <w:i/>
          <w:sz w:val="28"/>
          <w:szCs w:val="28"/>
          <w:u w:val="single"/>
        </w:rPr>
        <w:t>», «</w:t>
      </w:r>
      <w:proofErr w:type="spellStart"/>
      <w:r w:rsidRPr="00317294">
        <w:rPr>
          <w:i/>
          <w:sz w:val="28"/>
          <w:szCs w:val="28"/>
          <w:u w:val="single"/>
        </w:rPr>
        <w:t>Перукарня</w:t>
      </w:r>
      <w:proofErr w:type="spellEnd"/>
      <w:r w:rsidRPr="00317294">
        <w:rPr>
          <w:i/>
          <w:sz w:val="28"/>
          <w:szCs w:val="28"/>
          <w:u w:val="single"/>
        </w:rPr>
        <w:t>», «</w:t>
      </w:r>
      <w:proofErr w:type="spellStart"/>
      <w:r w:rsidRPr="00317294">
        <w:rPr>
          <w:i/>
          <w:sz w:val="28"/>
          <w:szCs w:val="28"/>
          <w:u w:val="single"/>
        </w:rPr>
        <w:t>Крамниця</w:t>
      </w:r>
      <w:proofErr w:type="spellEnd"/>
      <w:r w:rsidRPr="00317294">
        <w:rPr>
          <w:i/>
          <w:sz w:val="28"/>
          <w:szCs w:val="28"/>
          <w:u w:val="single"/>
        </w:rPr>
        <w:t>» - 1850 грн.;</w:t>
      </w:r>
    </w:p>
    <w:p w:rsidR="00317294" w:rsidRPr="00317294" w:rsidRDefault="00317294" w:rsidP="00317294">
      <w:pPr>
        <w:numPr>
          <w:ilvl w:val="0"/>
          <w:numId w:val="3"/>
        </w:numPr>
        <w:tabs>
          <w:tab w:val="left" w:pos="5387"/>
        </w:tabs>
        <w:rPr>
          <w:i/>
          <w:sz w:val="28"/>
          <w:szCs w:val="28"/>
          <w:u w:val="single"/>
        </w:rPr>
      </w:pPr>
      <w:proofErr w:type="spellStart"/>
      <w:r w:rsidRPr="00317294">
        <w:rPr>
          <w:i/>
          <w:sz w:val="28"/>
          <w:szCs w:val="28"/>
          <w:u w:val="single"/>
        </w:rPr>
        <w:t>придбано</w:t>
      </w:r>
      <w:proofErr w:type="spellEnd"/>
      <w:r w:rsidRPr="00317294">
        <w:rPr>
          <w:i/>
          <w:sz w:val="28"/>
          <w:szCs w:val="28"/>
          <w:u w:val="single"/>
        </w:rPr>
        <w:t xml:space="preserve"> </w:t>
      </w:r>
      <w:proofErr w:type="spellStart"/>
      <w:r w:rsidRPr="00317294">
        <w:rPr>
          <w:i/>
          <w:sz w:val="28"/>
          <w:szCs w:val="28"/>
          <w:u w:val="single"/>
        </w:rPr>
        <w:t>м’якого</w:t>
      </w:r>
      <w:proofErr w:type="spellEnd"/>
      <w:r w:rsidRPr="00317294">
        <w:rPr>
          <w:i/>
          <w:sz w:val="28"/>
          <w:szCs w:val="28"/>
          <w:u w:val="single"/>
        </w:rPr>
        <w:t xml:space="preserve">  </w:t>
      </w:r>
      <w:proofErr w:type="spellStart"/>
      <w:r w:rsidRPr="00317294">
        <w:rPr>
          <w:i/>
          <w:sz w:val="28"/>
          <w:szCs w:val="28"/>
          <w:u w:val="single"/>
        </w:rPr>
        <w:t>інвентарю</w:t>
      </w:r>
      <w:proofErr w:type="spellEnd"/>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матраци</w:t>
      </w:r>
      <w:proofErr w:type="spellEnd"/>
      <w:r w:rsidRPr="00317294">
        <w:rPr>
          <w:i/>
          <w:sz w:val="28"/>
          <w:szCs w:val="28"/>
          <w:u w:val="single"/>
        </w:rPr>
        <w:t xml:space="preserve"> </w:t>
      </w:r>
      <w:proofErr w:type="spellStart"/>
      <w:r w:rsidRPr="00317294">
        <w:rPr>
          <w:i/>
          <w:sz w:val="28"/>
          <w:szCs w:val="28"/>
          <w:u w:val="single"/>
        </w:rPr>
        <w:t>дитячі</w:t>
      </w:r>
      <w:proofErr w:type="spellEnd"/>
      <w:r w:rsidRPr="00317294">
        <w:rPr>
          <w:i/>
          <w:sz w:val="28"/>
          <w:szCs w:val="28"/>
          <w:u w:val="single"/>
        </w:rPr>
        <w:t xml:space="preserve"> – 5 шт. – 500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подушки </w:t>
      </w:r>
      <w:proofErr w:type="spellStart"/>
      <w:r w:rsidRPr="00317294">
        <w:rPr>
          <w:i/>
          <w:sz w:val="28"/>
          <w:szCs w:val="28"/>
          <w:u w:val="single"/>
        </w:rPr>
        <w:t>дитячі</w:t>
      </w:r>
      <w:proofErr w:type="spellEnd"/>
      <w:r w:rsidRPr="00317294">
        <w:rPr>
          <w:i/>
          <w:sz w:val="28"/>
          <w:szCs w:val="28"/>
          <w:u w:val="single"/>
        </w:rPr>
        <w:t xml:space="preserve">  - 7 шт.. – 350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постільні</w:t>
      </w:r>
      <w:proofErr w:type="spellEnd"/>
      <w:r w:rsidRPr="00317294">
        <w:rPr>
          <w:i/>
          <w:sz w:val="28"/>
          <w:szCs w:val="28"/>
          <w:u w:val="single"/>
        </w:rPr>
        <w:t xml:space="preserve"> </w:t>
      </w:r>
      <w:proofErr w:type="spellStart"/>
      <w:r w:rsidRPr="00317294">
        <w:rPr>
          <w:i/>
          <w:sz w:val="28"/>
          <w:szCs w:val="28"/>
          <w:u w:val="single"/>
        </w:rPr>
        <w:t>комплекти</w:t>
      </w:r>
      <w:proofErr w:type="spellEnd"/>
      <w:r w:rsidRPr="00317294">
        <w:rPr>
          <w:i/>
          <w:sz w:val="28"/>
          <w:szCs w:val="28"/>
          <w:u w:val="single"/>
        </w:rPr>
        <w:t xml:space="preserve"> 27шт. – 1620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гардини</w:t>
      </w:r>
      <w:proofErr w:type="spellEnd"/>
      <w:r w:rsidRPr="00317294">
        <w:rPr>
          <w:i/>
          <w:sz w:val="28"/>
          <w:szCs w:val="28"/>
          <w:u w:val="single"/>
        </w:rPr>
        <w:t xml:space="preserve">  - 2500 грн.;</w:t>
      </w:r>
    </w:p>
    <w:p w:rsidR="00317294" w:rsidRPr="00317294" w:rsidRDefault="00317294" w:rsidP="00317294">
      <w:pPr>
        <w:numPr>
          <w:ilvl w:val="0"/>
          <w:numId w:val="3"/>
        </w:numPr>
        <w:tabs>
          <w:tab w:val="left" w:pos="5387"/>
        </w:tabs>
        <w:rPr>
          <w:i/>
          <w:sz w:val="28"/>
          <w:szCs w:val="28"/>
          <w:u w:val="single"/>
        </w:rPr>
      </w:pPr>
      <w:proofErr w:type="spellStart"/>
      <w:r w:rsidRPr="00317294">
        <w:rPr>
          <w:i/>
          <w:sz w:val="28"/>
          <w:szCs w:val="28"/>
          <w:u w:val="single"/>
        </w:rPr>
        <w:t>придбано</w:t>
      </w:r>
      <w:proofErr w:type="spellEnd"/>
      <w:r w:rsidRPr="00317294">
        <w:rPr>
          <w:i/>
          <w:sz w:val="28"/>
          <w:szCs w:val="28"/>
          <w:u w:val="single"/>
        </w:rPr>
        <w:t xml:space="preserve"> </w:t>
      </w:r>
      <w:proofErr w:type="spellStart"/>
      <w:r w:rsidRPr="00317294">
        <w:rPr>
          <w:i/>
          <w:sz w:val="28"/>
          <w:szCs w:val="28"/>
          <w:u w:val="single"/>
        </w:rPr>
        <w:t>твердий</w:t>
      </w:r>
      <w:proofErr w:type="spellEnd"/>
      <w:r w:rsidRPr="00317294">
        <w:rPr>
          <w:i/>
          <w:sz w:val="28"/>
          <w:szCs w:val="28"/>
          <w:u w:val="single"/>
        </w:rPr>
        <w:t xml:space="preserve"> </w:t>
      </w:r>
      <w:proofErr w:type="spellStart"/>
      <w:r w:rsidRPr="00317294">
        <w:rPr>
          <w:i/>
          <w:sz w:val="28"/>
          <w:szCs w:val="28"/>
          <w:u w:val="single"/>
        </w:rPr>
        <w:t>інвентарю</w:t>
      </w:r>
      <w:proofErr w:type="spellEnd"/>
      <w:r w:rsidRPr="00317294">
        <w:rPr>
          <w:i/>
          <w:sz w:val="28"/>
          <w:szCs w:val="28"/>
          <w:u w:val="single"/>
        </w:rPr>
        <w:t>:</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басейни</w:t>
      </w:r>
      <w:proofErr w:type="spellEnd"/>
      <w:r w:rsidRPr="00317294">
        <w:rPr>
          <w:i/>
          <w:sz w:val="28"/>
          <w:szCs w:val="28"/>
          <w:u w:val="single"/>
        </w:rPr>
        <w:t xml:space="preserve"> (хлюпали) - 3шт. – 300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бойлер для </w:t>
      </w:r>
      <w:proofErr w:type="spellStart"/>
      <w:proofErr w:type="gramStart"/>
      <w:r w:rsidRPr="00317294">
        <w:rPr>
          <w:i/>
          <w:sz w:val="28"/>
          <w:szCs w:val="28"/>
          <w:u w:val="single"/>
        </w:rPr>
        <w:t>п</w:t>
      </w:r>
      <w:proofErr w:type="gramEnd"/>
      <w:r w:rsidRPr="00317294">
        <w:rPr>
          <w:i/>
          <w:sz w:val="28"/>
          <w:szCs w:val="28"/>
          <w:u w:val="single"/>
        </w:rPr>
        <w:t>ідігріву</w:t>
      </w:r>
      <w:proofErr w:type="spellEnd"/>
      <w:r w:rsidRPr="00317294">
        <w:rPr>
          <w:i/>
          <w:sz w:val="28"/>
          <w:szCs w:val="28"/>
          <w:u w:val="single"/>
        </w:rPr>
        <w:t xml:space="preserve"> </w:t>
      </w:r>
      <w:proofErr w:type="spellStart"/>
      <w:r w:rsidRPr="00317294">
        <w:rPr>
          <w:i/>
          <w:sz w:val="28"/>
          <w:szCs w:val="28"/>
          <w:u w:val="single"/>
        </w:rPr>
        <w:t>гарячої</w:t>
      </w:r>
      <w:proofErr w:type="spellEnd"/>
      <w:r w:rsidRPr="00317294">
        <w:rPr>
          <w:i/>
          <w:sz w:val="28"/>
          <w:szCs w:val="28"/>
          <w:u w:val="single"/>
        </w:rPr>
        <w:t xml:space="preserve"> води – 100 л. – 1300 грн.;</w:t>
      </w:r>
    </w:p>
    <w:p w:rsidR="00317294" w:rsidRPr="00317294" w:rsidRDefault="00317294" w:rsidP="00317294">
      <w:pPr>
        <w:tabs>
          <w:tab w:val="left" w:pos="5387"/>
        </w:tabs>
        <w:ind w:left="360"/>
        <w:rPr>
          <w:i/>
          <w:sz w:val="28"/>
          <w:szCs w:val="28"/>
          <w:u w:val="single"/>
        </w:rPr>
      </w:pPr>
      <w:r w:rsidRPr="00317294">
        <w:rPr>
          <w:i/>
          <w:sz w:val="28"/>
          <w:szCs w:val="28"/>
          <w:u w:val="single"/>
        </w:rPr>
        <w:t xml:space="preserve">- </w:t>
      </w:r>
      <w:proofErr w:type="spellStart"/>
      <w:r w:rsidRPr="00317294">
        <w:rPr>
          <w:i/>
          <w:sz w:val="28"/>
          <w:szCs w:val="28"/>
          <w:u w:val="single"/>
        </w:rPr>
        <w:t>стенди</w:t>
      </w:r>
      <w:proofErr w:type="spellEnd"/>
      <w:r w:rsidRPr="00317294">
        <w:rPr>
          <w:i/>
          <w:sz w:val="28"/>
          <w:szCs w:val="28"/>
          <w:u w:val="single"/>
        </w:rPr>
        <w:t xml:space="preserve"> – 2 шт. – 1000 грн.  </w:t>
      </w:r>
    </w:p>
    <w:p w:rsidR="00317294" w:rsidRPr="00317294" w:rsidRDefault="00317294" w:rsidP="00E816F6">
      <w:pPr>
        <w:shd w:val="clear" w:color="auto" w:fill="FFFFFF"/>
        <w:tabs>
          <w:tab w:val="left" w:pos="998"/>
        </w:tabs>
        <w:spacing w:before="5" w:line="360" w:lineRule="auto"/>
        <w:ind w:left="6" w:firstLine="567"/>
        <w:jc w:val="both"/>
        <w:rPr>
          <w:color w:val="000000"/>
          <w:spacing w:val="5"/>
          <w:sz w:val="28"/>
          <w:szCs w:val="28"/>
          <w:lang w:val="en-US"/>
        </w:rPr>
      </w:pPr>
      <w:bookmarkStart w:id="0" w:name="_GoBack"/>
      <w:bookmarkEnd w:id="0"/>
    </w:p>
    <w:p w:rsidR="00FC2A00" w:rsidRDefault="00FC2A00" w:rsidP="00E816F6">
      <w:pPr>
        <w:widowControl w:val="0"/>
        <w:shd w:val="clear" w:color="auto" w:fill="FFFFFF"/>
        <w:spacing w:before="5" w:line="360" w:lineRule="auto"/>
        <w:ind w:left="11" w:right="11" w:firstLine="567"/>
        <w:jc w:val="both"/>
        <w:rPr>
          <w:color w:val="000000"/>
          <w:spacing w:val="4"/>
          <w:sz w:val="28"/>
          <w:szCs w:val="28"/>
          <w:lang w:val="uk-UA"/>
        </w:rPr>
      </w:pPr>
      <w:r w:rsidRPr="00E816F6">
        <w:rPr>
          <w:color w:val="000000"/>
          <w:spacing w:val="3"/>
          <w:sz w:val="28"/>
          <w:szCs w:val="28"/>
          <w:lang w:val="uk-UA"/>
        </w:rPr>
        <w:t xml:space="preserve">Підводячи підсумок роботи закладу протягом навчального року, </w:t>
      </w:r>
      <w:r w:rsidRPr="00E816F6">
        <w:rPr>
          <w:color w:val="000000"/>
          <w:spacing w:val="3"/>
          <w:sz w:val="28"/>
          <w:szCs w:val="28"/>
          <w:lang w:val="uk-UA"/>
        </w:rPr>
        <w:lastRenderedPageBreak/>
        <w:t xml:space="preserve">можна зробити висновок, що  колектив закладу працював на достатньому рівні. Аналіз </w:t>
      </w:r>
      <w:r w:rsidRPr="00E816F6">
        <w:rPr>
          <w:color w:val="000000"/>
          <w:spacing w:val="16"/>
          <w:sz w:val="28"/>
          <w:szCs w:val="28"/>
          <w:lang w:val="uk-UA"/>
        </w:rPr>
        <w:t>роботи засвідчує, що управлінська діяльність  була спрямована на оволодіння</w:t>
      </w:r>
      <w:r w:rsidRPr="00E816F6">
        <w:rPr>
          <w:sz w:val="28"/>
          <w:szCs w:val="28"/>
          <w:lang w:val="uk-UA"/>
        </w:rPr>
        <w:t xml:space="preserve"> </w:t>
      </w:r>
      <w:r w:rsidRPr="00E816F6">
        <w:rPr>
          <w:color w:val="000000"/>
          <w:spacing w:val="4"/>
          <w:sz w:val="28"/>
          <w:szCs w:val="28"/>
          <w:lang w:val="uk-UA"/>
        </w:rPr>
        <w:t>психолого-педагогічними, теоретичними засадами освітянської діяльності та здійснювалася з позиції гуманістичної педагогіки, впровадження інноваційних технологій.</w:t>
      </w:r>
    </w:p>
    <w:p w:rsidR="0050093D" w:rsidRPr="00E816F6" w:rsidRDefault="0050093D" w:rsidP="00E816F6">
      <w:pPr>
        <w:widowControl w:val="0"/>
        <w:shd w:val="clear" w:color="auto" w:fill="FFFFFF"/>
        <w:spacing w:before="5" w:line="360" w:lineRule="auto"/>
        <w:ind w:left="11" w:right="11" w:firstLine="567"/>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r w:rsidRPr="00E816F6">
        <w:rPr>
          <w:sz w:val="28"/>
          <w:szCs w:val="28"/>
          <w:lang w:val="uk-UA"/>
        </w:rPr>
        <w:t>Завідувач ДНЗ №122</w:t>
      </w:r>
      <w:r w:rsidRPr="00E816F6">
        <w:rPr>
          <w:sz w:val="28"/>
          <w:szCs w:val="28"/>
          <w:lang w:val="uk-UA"/>
        </w:rPr>
        <w:tab/>
      </w:r>
      <w:r w:rsidRPr="00E816F6">
        <w:rPr>
          <w:sz w:val="28"/>
          <w:szCs w:val="28"/>
          <w:lang w:val="uk-UA"/>
        </w:rPr>
        <w:tab/>
      </w:r>
      <w:r w:rsidRPr="00E816F6">
        <w:rPr>
          <w:sz w:val="28"/>
          <w:szCs w:val="28"/>
          <w:lang w:val="uk-UA"/>
        </w:rPr>
        <w:tab/>
      </w:r>
      <w:r w:rsidRPr="00E816F6">
        <w:rPr>
          <w:sz w:val="28"/>
          <w:szCs w:val="28"/>
          <w:lang w:val="uk-UA"/>
        </w:rPr>
        <w:tab/>
        <w:t xml:space="preserve">                             Л.Б. Колодочка</w:t>
      </w: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lang w:val="uk-UA"/>
        </w:rPr>
      </w:pPr>
    </w:p>
    <w:p w:rsidR="00FC2A00" w:rsidRPr="00E816F6" w:rsidRDefault="00FC2A00" w:rsidP="00E816F6">
      <w:pPr>
        <w:spacing w:line="360" w:lineRule="auto"/>
        <w:jc w:val="both"/>
        <w:rPr>
          <w:sz w:val="28"/>
          <w:szCs w:val="28"/>
        </w:rPr>
      </w:pPr>
    </w:p>
    <w:sectPr w:rsidR="00FC2A00" w:rsidRPr="00E816F6" w:rsidSect="00E22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3D8"/>
    <w:multiLevelType w:val="hybridMultilevel"/>
    <w:tmpl w:val="316664F4"/>
    <w:lvl w:ilvl="0" w:tplc="24262568">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283465D"/>
    <w:multiLevelType w:val="hybridMultilevel"/>
    <w:tmpl w:val="38AEDD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5CD76902"/>
    <w:multiLevelType w:val="hybridMultilevel"/>
    <w:tmpl w:val="9E56F1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A00"/>
    <w:rsid w:val="00317294"/>
    <w:rsid w:val="0050093D"/>
    <w:rsid w:val="00654B50"/>
    <w:rsid w:val="00E22BEF"/>
    <w:rsid w:val="00E816F6"/>
    <w:rsid w:val="00F8730F"/>
    <w:rsid w:val="00FC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00"/>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FC2A00"/>
    <w:rPr>
      <w:rFonts w:ascii="Calibri" w:eastAsia="Calibri" w:hAnsi="Calibri"/>
      <w:b/>
      <w:sz w:val="36"/>
      <w:lang w:val="uk-UA" w:eastAsia="ru-RU"/>
    </w:rPr>
  </w:style>
  <w:style w:type="paragraph" w:styleId="a4">
    <w:name w:val="Body Text"/>
    <w:basedOn w:val="a"/>
    <w:link w:val="a3"/>
    <w:semiHidden/>
    <w:rsid w:val="00FC2A00"/>
    <w:pPr>
      <w:jc w:val="center"/>
    </w:pPr>
    <w:rPr>
      <w:rFonts w:ascii="Calibri" w:hAnsi="Calibri" w:cstheme="minorBidi"/>
      <w:b/>
      <w:sz w:val="36"/>
      <w:szCs w:val="22"/>
      <w:lang w:val="uk-UA"/>
    </w:rPr>
  </w:style>
  <w:style w:type="character" w:customStyle="1" w:styleId="1">
    <w:name w:val="Основний текст Знак1"/>
    <w:basedOn w:val="a0"/>
    <w:uiPriority w:val="99"/>
    <w:semiHidden/>
    <w:rsid w:val="00FC2A00"/>
    <w:rPr>
      <w:rFonts w:ascii="Times New Roman" w:eastAsia="Calibri" w:hAnsi="Times New Roman" w:cs="Times New Roman"/>
      <w:sz w:val="20"/>
      <w:szCs w:val="20"/>
      <w:lang w:eastAsia="ru-RU"/>
    </w:rPr>
  </w:style>
  <w:style w:type="character" w:customStyle="1" w:styleId="2">
    <w:name w:val="Основной текст с отступом 2 Знак"/>
    <w:basedOn w:val="a0"/>
    <w:link w:val="20"/>
    <w:locked/>
    <w:rsid w:val="00FC2A00"/>
    <w:rPr>
      <w:rFonts w:ascii="Calibri" w:eastAsia="Calibri" w:hAnsi="Calibri"/>
      <w:sz w:val="28"/>
      <w:lang w:val="uk-UA" w:eastAsia="ru-RU"/>
    </w:rPr>
  </w:style>
  <w:style w:type="paragraph" w:styleId="20">
    <w:name w:val="Body Text Indent 2"/>
    <w:basedOn w:val="a"/>
    <w:link w:val="2"/>
    <w:rsid w:val="00FC2A00"/>
    <w:pPr>
      <w:spacing w:line="360" w:lineRule="auto"/>
      <w:ind w:left="720" w:firstLine="720"/>
      <w:jc w:val="both"/>
    </w:pPr>
    <w:rPr>
      <w:rFonts w:ascii="Calibri" w:hAnsi="Calibri" w:cstheme="minorBidi"/>
      <w:sz w:val="28"/>
      <w:szCs w:val="22"/>
      <w:lang w:val="uk-UA"/>
    </w:rPr>
  </w:style>
  <w:style w:type="character" w:customStyle="1" w:styleId="21">
    <w:name w:val="Основний текст з відступом 2 Знак1"/>
    <w:basedOn w:val="a0"/>
    <w:uiPriority w:val="99"/>
    <w:semiHidden/>
    <w:rsid w:val="00FC2A00"/>
    <w:rPr>
      <w:rFonts w:ascii="Times New Roman" w:eastAsia="Calibri" w:hAnsi="Times New Roman" w:cs="Times New Roman"/>
      <w:sz w:val="20"/>
      <w:szCs w:val="20"/>
      <w:lang w:eastAsia="ru-RU"/>
    </w:rPr>
  </w:style>
  <w:style w:type="character" w:customStyle="1" w:styleId="3">
    <w:name w:val="Основной текст с отступом 3 Знак"/>
    <w:basedOn w:val="a0"/>
    <w:link w:val="30"/>
    <w:locked/>
    <w:rsid w:val="00FC2A00"/>
    <w:rPr>
      <w:rFonts w:ascii="Calibri" w:eastAsia="Calibri" w:hAnsi="Calibri"/>
      <w:sz w:val="16"/>
      <w:szCs w:val="16"/>
      <w:lang w:eastAsia="ru-RU"/>
    </w:rPr>
  </w:style>
  <w:style w:type="paragraph" w:styleId="30">
    <w:name w:val="Body Text Indent 3"/>
    <w:basedOn w:val="a"/>
    <w:link w:val="3"/>
    <w:rsid w:val="00FC2A00"/>
    <w:pPr>
      <w:spacing w:after="120"/>
      <w:ind w:left="283"/>
    </w:pPr>
    <w:rPr>
      <w:rFonts w:ascii="Calibri" w:hAnsi="Calibri" w:cstheme="minorBidi"/>
      <w:sz w:val="16"/>
      <w:szCs w:val="16"/>
    </w:rPr>
  </w:style>
  <w:style w:type="character" w:customStyle="1" w:styleId="31">
    <w:name w:val="Основний текст з відступом 3 Знак1"/>
    <w:basedOn w:val="a0"/>
    <w:uiPriority w:val="99"/>
    <w:semiHidden/>
    <w:rsid w:val="00FC2A00"/>
    <w:rPr>
      <w:rFonts w:ascii="Times New Roman" w:eastAsia="Calibri" w:hAnsi="Times New Roman" w:cs="Times New Roman"/>
      <w:sz w:val="16"/>
      <w:szCs w:val="16"/>
      <w:lang w:eastAsia="ru-RU"/>
    </w:rPr>
  </w:style>
  <w:style w:type="paragraph" w:customStyle="1" w:styleId="a5">
    <w:name w:val="Знак"/>
    <w:basedOn w:val="a"/>
    <w:rsid w:val="00FC2A00"/>
    <w:pPr>
      <w:spacing w:before="120" w:after="160" w:line="240" w:lineRule="exact"/>
      <w:ind w:firstLine="697"/>
      <w:jc w:val="both"/>
    </w:pPr>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3934</Words>
  <Characters>22427</Characters>
  <Application>Microsoft Office Word</Application>
  <DocSecurity>0</DocSecurity>
  <Lines>186</Lines>
  <Paragraphs>52</Paragraphs>
  <ScaleCrop>false</ScaleCrop>
  <HeadingPairs>
    <vt:vector size="2" baseType="variant">
      <vt:variant>
        <vt:lpstr>Назва</vt:lpstr>
      </vt:variant>
      <vt:variant>
        <vt:i4>1</vt:i4>
      </vt:variant>
    </vt:vector>
  </HeadingPairs>
  <TitlesOfParts>
    <vt:vector size="1" baseType="lpstr">
      <vt:lpstr/>
    </vt:vector>
  </TitlesOfParts>
  <Company>RUO</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2016-07-05T12:24:00Z</dcterms:created>
  <dcterms:modified xsi:type="dcterms:W3CDTF">2016-07-05T13:09:00Z</dcterms:modified>
</cp:coreProperties>
</file>