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A4" w:rsidRPr="00496CA4" w:rsidRDefault="00496CA4" w:rsidP="00496CA4">
      <w:pPr>
        <w:tabs>
          <w:tab w:val="left" w:pos="4180"/>
        </w:tabs>
        <w:spacing w:line="360" w:lineRule="auto"/>
        <w:ind w:firstLine="72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Звіт керівника ДНЗ №253</w:t>
      </w:r>
    </w:p>
    <w:p w:rsidR="00496CA4" w:rsidRDefault="00496CA4" w:rsidP="00BD5958">
      <w:pPr>
        <w:tabs>
          <w:tab w:val="left" w:pos="4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D5958" w:rsidRDefault="00BD5958" w:rsidP="00BD5958">
      <w:pPr>
        <w:tabs>
          <w:tab w:val="left" w:pos="4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дошкільному навчальному закладі функціонує 4 вікових групи:</w:t>
      </w:r>
    </w:p>
    <w:p w:rsidR="00BD5958" w:rsidRDefault="00BD5958" w:rsidP="00BD5958">
      <w:pPr>
        <w:tabs>
          <w:tab w:val="left" w:pos="41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 – раннього віку, 3 -  дошкільного віку.  Групи укомплектовано відповідно вікових особливостей дітей.</w:t>
      </w:r>
    </w:p>
    <w:p w:rsidR="00BD5958" w:rsidRDefault="00BD5958" w:rsidP="00BD5958">
      <w:pPr>
        <w:tabs>
          <w:tab w:val="left" w:pos="4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21.01.2007 управлінням комунального майна та приватизації Харківської міської ради був затверджений Статут дошкільного навчального закладу.</w:t>
      </w:r>
    </w:p>
    <w:p w:rsidR="00BD5958" w:rsidRPr="00497AEC" w:rsidRDefault="00BD5958" w:rsidP="00BD5958">
      <w:pPr>
        <w:tabs>
          <w:tab w:val="left" w:pos="4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квітні 2010 року проведена державна атестація ДНЗ. Згідно с висновком Регіональної експертної ради з питань ліцензування та атестації навчальних закладів Головного управління освіти і науки Харківської облдержадміністрації (висновок № 5</w:t>
      </w:r>
      <w:r w:rsidRPr="00497AE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12 від 25.06.2010 р.) Комунальний заклад «Дошкільний заклад (ясла-садок) № 253 Харківської міської ради» визнається атестованим з К=58,29, рівень достатній.</w:t>
      </w:r>
    </w:p>
    <w:p w:rsidR="00BD5958" w:rsidRDefault="00BD5958" w:rsidP="00BD5958">
      <w:pPr>
        <w:tabs>
          <w:tab w:val="left" w:pos="4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Очолює заклад освіти завідувач Кулієва Віра Павлівна. Освіта – вища, категорія – вища, звання « вихователь – методист».</w:t>
      </w:r>
    </w:p>
    <w:p w:rsidR="00BD5958" w:rsidRDefault="00BD5958" w:rsidP="00BD5958">
      <w:pPr>
        <w:tabs>
          <w:tab w:val="left" w:pos="4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 дошкільного навчального закладу ґрунтується на нормативно-правовій основі, упродовж 20</w:t>
      </w:r>
      <w:r w:rsidR="00723AB4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– 201</w:t>
      </w:r>
      <w:r w:rsidR="00723AB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навчального року була спрямована на реалізацію державної освітньої політики , визначеної Конституцією України, Національною доктриною розвитку освіти, Законом України «Про дошкільну освіту</w:t>
      </w:r>
      <w:r w:rsidR="00723AB4">
        <w:rPr>
          <w:sz w:val="28"/>
          <w:szCs w:val="28"/>
          <w:lang w:val="uk-UA"/>
        </w:rPr>
        <w:t>», 2001р., Державною програмою «Освіта України ХХІ століття»</w:t>
      </w:r>
      <w:r>
        <w:rPr>
          <w:sz w:val="28"/>
          <w:szCs w:val="28"/>
          <w:lang w:val="uk-UA"/>
        </w:rPr>
        <w:t>, Конвенцією прав дитини (схваленою генеральною асамблеєю ООН 1989р.), Законом України «Про мови»,</w:t>
      </w:r>
      <w:r w:rsidR="00AB43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1999р., </w:t>
      </w:r>
      <w:r w:rsidR="00E404EF">
        <w:rPr>
          <w:sz w:val="28"/>
          <w:szCs w:val="28"/>
          <w:lang w:val="uk-UA"/>
        </w:rPr>
        <w:t xml:space="preserve">новою програмою виховання і навчання дітей </w:t>
      </w:r>
      <w:r w:rsidR="00CB2D22">
        <w:rPr>
          <w:sz w:val="28"/>
          <w:szCs w:val="28"/>
          <w:lang w:val="uk-UA"/>
        </w:rPr>
        <w:t>від двох до семи років</w:t>
      </w:r>
      <w:r w:rsidR="00E404EF">
        <w:rPr>
          <w:sz w:val="28"/>
          <w:szCs w:val="28"/>
          <w:lang w:val="uk-UA"/>
        </w:rPr>
        <w:t xml:space="preserve"> «Дитина»,  програмою для дітей старшого дошкільного віку «Впевнений старт», </w:t>
      </w:r>
      <w:r>
        <w:rPr>
          <w:sz w:val="28"/>
          <w:szCs w:val="28"/>
          <w:lang w:val="uk-UA"/>
        </w:rPr>
        <w:t>Положенням про дошкільний навчальний заклад, Базовим компонентом дошкільної освіти, нормативно-правовими актами Міністерства освіти і науки України, Головного управління освіти Харківської о</w:t>
      </w:r>
      <w:r w:rsidR="00F3513F">
        <w:rPr>
          <w:sz w:val="28"/>
          <w:szCs w:val="28"/>
          <w:lang w:val="uk-UA"/>
        </w:rPr>
        <w:t xml:space="preserve">блдержадміністрації, Департаменту </w:t>
      </w:r>
      <w:r>
        <w:rPr>
          <w:sz w:val="28"/>
          <w:szCs w:val="28"/>
          <w:lang w:val="uk-UA"/>
        </w:rPr>
        <w:t xml:space="preserve">освіти Харківської міської ради, управління освіти </w:t>
      </w:r>
      <w:r w:rsidR="00F3513F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>Червонозавод</w:t>
      </w:r>
      <w:r w:rsidR="00F3513F">
        <w:rPr>
          <w:sz w:val="28"/>
          <w:szCs w:val="28"/>
          <w:lang w:val="uk-UA"/>
        </w:rPr>
        <w:t>ського району</w:t>
      </w:r>
      <w:r>
        <w:rPr>
          <w:sz w:val="28"/>
          <w:szCs w:val="28"/>
          <w:lang w:val="uk-UA"/>
        </w:rPr>
        <w:t>.</w:t>
      </w:r>
    </w:p>
    <w:p w:rsidR="00BD5958" w:rsidRDefault="00723AB4" w:rsidP="00BD5958">
      <w:pPr>
        <w:tabs>
          <w:tab w:val="left" w:pos="4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Протягом 2014</w:t>
      </w:r>
      <w:r w:rsidR="00E404EF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015</w:t>
      </w:r>
      <w:r w:rsidR="006D2031">
        <w:rPr>
          <w:sz w:val="28"/>
          <w:szCs w:val="28"/>
          <w:lang w:val="uk-UA"/>
        </w:rPr>
        <w:t xml:space="preserve"> н. р.  моя діяльність, як керівника, </w:t>
      </w:r>
      <w:r w:rsidR="00BD5958">
        <w:rPr>
          <w:sz w:val="28"/>
          <w:szCs w:val="28"/>
          <w:lang w:val="uk-UA"/>
        </w:rPr>
        <w:t xml:space="preserve"> була спрямована на вирішення наступних завдань:</w:t>
      </w:r>
    </w:p>
    <w:p w:rsidR="006D2031" w:rsidRDefault="006D2031" w:rsidP="00BD5958">
      <w:pPr>
        <w:tabs>
          <w:tab w:val="left" w:pos="4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1.Створоення   у навчальному закладі належних умов для забезпечення рівного доступу для здобуття якісної освіти:</w:t>
      </w:r>
    </w:p>
    <w:p w:rsidR="00BD5958" w:rsidRPr="00B737CA" w:rsidRDefault="006D2031" w:rsidP="00BD5958">
      <w:pPr>
        <w:tabs>
          <w:tab w:val="left" w:pos="4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D5958">
        <w:rPr>
          <w:sz w:val="28"/>
          <w:szCs w:val="28"/>
          <w:lang w:val="uk-UA"/>
        </w:rPr>
        <w:t>1.</w:t>
      </w:r>
      <w:r w:rsidR="00E03B83">
        <w:rPr>
          <w:sz w:val="28"/>
          <w:szCs w:val="28"/>
          <w:lang w:val="uk-UA"/>
        </w:rPr>
        <w:t xml:space="preserve"> </w:t>
      </w:r>
      <w:r w:rsidR="00BD5958">
        <w:rPr>
          <w:sz w:val="28"/>
          <w:szCs w:val="28"/>
          <w:lang w:val="uk-UA"/>
        </w:rPr>
        <w:t>Впровадження</w:t>
      </w:r>
      <w:r w:rsidR="00723AB4">
        <w:rPr>
          <w:sz w:val="28"/>
          <w:szCs w:val="28"/>
          <w:lang w:val="uk-UA"/>
        </w:rPr>
        <w:t xml:space="preserve"> </w:t>
      </w:r>
      <w:r w:rsidR="00E03B83">
        <w:rPr>
          <w:sz w:val="28"/>
          <w:szCs w:val="28"/>
          <w:lang w:val="uk-UA"/>
        </w:rPr>
        <w:t xml:space="preserve"> програми виховання і навчання дітей </w:t>
      </w:r>
      <w:r w:rsidR="00CB2D22">
        <w:rPr>
          <w:sz w:val="28"/>
          <w:szCs w:val="28"/>
          <w:lang w:val="uk-UA"/>
        </w:rPr>
        <w:t xml:space="preserve">від двох до семи років </w:t>
      </w:r>
      <w:r w:rsidR="00E03B83">
        <w:rPr>
          <w:sz w:val="28"/>
          <w:szCs w:val="28"/>
          <w:lang w:val="uk-UA"/>
        </w:rPr>
        <w:t>«Дитина»</w:t>
      </w:r>
      <w:r w:rsidR="00723AB4">
        <w:rPr>
          <w:sz w:val="28"/>
          <w:szCs w:val="28"/>
          <w:lang w:val="uk-UA"/>
        </w:rPr>
        <w:t xml:space="preserve"> </w:t>
      </w:r>
      <w:r w:rsidR="00E03B83">
        <w:rPr>
          <w:sz w:val="28"/>
          <w:szCs w:val="28"/>
          <w:lang w:val="uk-UA"/>
        </w:rPr>
        <w:t>(наук.кер.Проскура О.В.)</w:t>
      </w:r>
      <w:r w:rsidR="00CB2D22">
        <w:rPr>
          <w:sz w:val="28"/>
          <w:szCs w:val="28"/>
          <w:lang w:val="uk-UA"/>
        </w:rPr>
        <w:t xml:space="preserve">, </w:t>
      </w:r>
      <w:r w:rsidR="00BD5958">
        <w:rPr>
          <w:sz w:val="28"/>
          <w:szCs w:val="28"/>
          <w:lang w:val="uk-UA"/>
        </w:rPr>
        <w:t xml:space="preserve"> </w:t>
      </w:r>
      <w:r w:rsidR="00B737CA">
        <w:rPr>
          <w:sz w:val="28"/>
          <w:szCs w:val="28"/>
          <w:lang w:val="uk-UA"/>
        </w:rPr>
        <w:t>та програми розвитку дітей старшого дошкільного віку «Впевнений старт»</w:t>
      </w:r>
      <w:r w:rsidR="00E03B83">
        <w:rPr>
          <w:sz w:val="28"/>
          <w:szCs w:val="28"/>
          <w:lang w:val="uk-UA"/>
        </w:rPr>
        <w:t xml:space="preserve">    ( кер.пректу Жебровський В.М.)</w:t>
      </w:r>
      <w:r w:rsidR="00B737CA">
        <w:rPr>
          <w:sz w:val="28"/>
          <w:szCs w:val="28"/>
          <w:lang w:val="uk-UA"/>
        </w:rPr>
        <w:t>, шляхом відповідного дидактичного забезпечення та створення розвивального середовища в дошкільному закладі.</w:t>
      </w:r>
    </w:p>
    <w:p w:rsidR="00BD5958" w:rsidRDefault="006D2031" w:rsidP="00BD5958">
      <w:pPr>
        <w:tabs>
          <w:tab w:val="left" w:pos="4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Продовження </w:t>
      </w:r>
      <w:r w:rsidR="00E03B83">
        <w:rPr>
          <w:sz w:val="28"/>
          <w:szCs w:val="28"/>
          <w:lang w:val="uk-UA"/>
        </w:rPr>
        <w:t xml:space="preserve"> </w:t>
      </w:r>
      <w:r w:rsidR="00BD5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поглибленої  роботи</w:t>
      </w:r>
      <w:r w:rsidR="00E03B83">
        <w:rPr>
          <w:sz w:val="28"/>
          <w:szCs w:val="28"/>
          <w:lang w:val="uk-UA"/>
        </w:rPr>
        <w:t xml:space="preserve"> </w:t>
      </w:r>
      <w:r w:rsidR="00BD5958">
        <w:rPr>
          <w:sz w:val="28"/>
          <w:szCs w:val="28"/>
          <w:lang w:val="uk-UA"/>
        </w:rPr>
        <w:t xml:space="preserve"> </w:t>
      </w:r>
      <w:r w:rsidR="00B737CA">
        <w:rPr>
          <w:sz w:val="28"/>
          <w:szCs w:val="28"/>
          <w:lang w:val="uk-UA"/>
        </w:rPr>
        <w:t>над формуванням математичних уявлень та розвитку логічного мислення дітей шляхом активного використання дидактичних та розвивальних ігор.</w:t>
      </w:r>
    </w:p>
    <w:p w:rsidR="00B737CA" w:rsidRDefault="006D2031" w:rsidP="00BD595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03B83">
        <w:rPr>
          <w:sz w:val="28"/>
          <w:szCs w:val="28"/>
          <w:lang w:val="uk-UA"/>
        </w:rPr>
        <w:t>3</w:t>
      </w:r>
      <w:r w:rsidR="00BD5958">
        <w:rPr>
          <w:sz w:val="28"/>
          <w:szCs w:val="28"/>
          <w:lang w:val="uk-UA"/>
        </w:rPr>
        <w:t xml:space="preserve">. </w:t>
      </w:r>
      <w:r w:rsidR="00B737CA">
        <w:rPr>
          <w:sz w:val="28"/>
          <w:szCs w:val="28"/>
          <w:lang w:val="uk-UA"/>
        </w:rPr>
        <w:t xml:space="preserve"> </w:t>
      </w:r>
      <w:r w:rsidR="00BD5958">
        <w:rPr>
          <w:sz w:val="28"/>
          <w:szCs w:val="28"/>
          <w:lang w:val="uk-UA"/>
        </w:rPr>
        <w:t xml:space="preserve"> </w:t>
      </w:r>
      <w:r w:rsidR="004F078C">
        <w:rPr>
          <w:sz w:val="28"/>
          <w:szCs w:val="28"/>
          <w:lang w:val="uk-UA"/>
        </w:rPr>
        <w:t xml:space="preserve">Продовження </w:t>
      </w:r>
      <w:r w:rsidR="00E03B83">
        <w:rPr>
          <w:sz w:val="28"/>
          <w:szCs w:val="28"/>
          <w:lang w:val="uk-UA"/>
        </w:rPr>
        <w:t xml:space="preserve"> </w:t>
      </w:r>
      <w:r w:rsidR="004F078C">
        <w:rPr>
          <w:sz w:val="28"/>
          <w:szCs w:val="28"/>
          <w:lang w:val="uk-UA"/>
        </w:rPr>
        <w:t>роботи</w:t>
      </w:r>
      <w:r w:rsidR="00BD5958">
        <w:rPr>
          <w:sz w:val="28"/>
          <w:szCs w:val="28"/>
          <w:lang w:val="uk-UA"/>
        </w:rPr>
        <w:t xml:space="preserve"> щодо </w:t>
      </w:r>
      <w:r w:rsidR="00B737CA">
        <w:rPr>
          <w:sz w:val="28"/>
          <w:szCs w:val="28"/>
          <w:lang w:val="uk-UA"/>
        </w:rPr>
        <w:t>формування здоров</w:t>
      </w:r>
      <w:r w:rsidR="00B737CA" w:rsidRPr="00B737CA">
        <w:rPr>
          <w:sz w:val="28"/>
          <w:szCs w:val="28"/>
          <w:lang w:val="uk-UA"/>
        </w:rPr>
        <w:t>’</w:t>
      </w:r>
      <w:r w:rsidR="00B737CA">
        <w:rPr>
          <w:sz w:val="28"/>
          <w:szCs w:val="28"/>
          <w:lang w:val="uk-UA"/>
        </w:rPr>
        <w:t>язберігаючої компетентності та гармонізації поведінки дитини через усвідомлення її у соціумі,  природі, Всесвіті.</w:t>
      </w:r>
    </w:p>
    <w:p w:rsidR="00970D56" w:rsidRDefault="00970D56" w:rsidP="00BD595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1.4.Продовження роботи з патріотичного виховання дітей дошкільного віку.</w:t>
      </w:r>
    </w:p>
    <w:p w:rsidR="00E03B83" w:rsidRDefault="006D2031" w:rsidP="00BD595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03B83">
        <w:rPr>
          <w:sz w:val="28"/>
          <w:szCs w:val="28"/>
          <w:lang w:val="uk-UA"/>
        </w:rPr>
        <w:t xml:space="preserve">. Зміцнення та модернізація </w:t>
      </w:r>
      <w:r w:rsidR="00CD605F">
        <w:rPr>
          <w:sz w:val="28"/>
          <w:szCs w:val="28"/>
          <w:lang w:val="uk-UA"/>
        </w:rPr>
        <w:t>матеріально – технічної бази навчального закладу .</w:t>
      </w:r>
    </w:p>
    <w:p w:rsidR="00CD605F" w:rsidRDefault="006D2031" w:rsidP="00BD595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D605F">
        <w:rPr>
          <w:sz w:val="28"/>
          <w:szCs w:val="28"/>
          <w:lang w:val="uk-UA"/>
        </w:rPr>
        <w:t>.Залучення додаткових джерел фінансування навчального закладу та їх раціональне використання.</w:t>
      </w:r>
    </w:p>
    <w:p w:rsidR="00723AB4" w:rsidRPr="00212A71" w:rsidRDefault="006D2031" w:rsidP="00BD59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4F078C">
        <w:rPr>
          <w:sz w:val="28"/>
          <w:szCs w:val="28"/>
          <w:lang w:val="uk-UA"/>
        </w:rPr>
        <w:t>Соціальний захист , збереження та зміцнення здоров</w:t>
      </w:r>
      <w:r w:rsidR="004F078C" w:rsidRPr="004F078C">
        <w:rPr>
          <w:sz w:val="28"/>
          <w:szCs w:val="28"/>
        </w:rPr>
        <w:t>’</w:t>
      </w:r>
      <w:r w:rsidR="004F078C">
        <w:rPr>
          <w:sz w:val="28"/>
          <w:szCs w:val="28"/>
          <w:lang w:val="uk-UA"/>
        </w:rPr>
        <w:t>я вихованців та персоналу.</w:t>
      </w:r>
    </w:p>
    <w:p w:rsidR="00212A71" w:rsidRPr="00212A71" w:rsidRDefault="00212A71" w:rsidP="00BD595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12A71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 Організація харчування у закладі.</w:t>
      </w:r>
    </w:p>
    <w:p w:rsidR="004F078C" w:rsidRDefault="00723AB4" w:rsidP="00BD595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23AB4">
        <w:rPr>
          <w:sz w:val="28"/>
          <w:szCs w:val="28"/>
          <w:lang w:val="uk-UA"/>
        </w:rPr>
        <w:t>6</w:t>
      </w:r>
      <w:r w:rsidR="004F078C">
        <w:rPr>
          <w:sz w:val="28"/>
          <w:szCs w:val="28"/>
          <w:lang w:val="uk-UA"/>
        </w:rPr>
        <w:t>. Залучення педагогічної та батьківської громадськості закладу до управління його діяльністю.</w:t>
      </w:r>
    </w:p>
    <w:p w:rsidR="00723AB4" w:rsidRPr="004F078C" w:rsidRDefault="00723AB4" w:rsidP="00BD595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60745" w:rsidRDefault="00CB2D22" w:rsidP="00BD595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сучасному етапі розвитку дошкільної освіти відбуваються процеси модернізації змісту та демократизації підходів до управ</w:t>
      </w:r>
      <w:r w:rsidR="00960745">
        <w:rPr>
          <w:sz w:val="28"/>
          <w:szCs w:val="28"/>
          <w:lang w:val="uk-UA"/>
        </w:rPr>
        <w:t>ління освітнім процесом.</w:t>
      </w:r>
      <w:r w:rsidR="00D0632A">
        <w:rPr>
          <w:sz w:val="28"/>
          <w:szCs w:val="28"/>
          <w:lang w:val="uk-UA"/>
        </w:rPr>
        <w:t xml:space="preserve"> Відповідно до вимог нормативних документів у галузі дошкільної </w:t>
      </w:r>
      <w:r w:rsidR="00D0632A">
        <w:rPr>
          <w:sz w:val="28"/>
          <w:szCs w:val="28"/>
          <w:lang w:val="uk-UA"/>
        </w:rPr>
        <w:lastRenderedPageBreak/>
        <w:t>освіти та з урахуванням сучасних світових тенденцій розвитку освіти зміст освітнього процесу визначається чинними програмами , які обирають педагогічні колективи . Наш педагогічний колектив обрав  рекомендовані програми виховання і навчання дітей від трьох до семи років «Дитина», та п</w:t>
      </w:r>
      <w:r w:rsidR="006F4A75">
        <w:rPr>
          <w:sz w:val="28"/>
          <w:szCs w:val="28"/>
          <w:lang w:val="uk-UA"/>
        </w:rPr>
        <w:t>р</w:t>
      </w:r>
      <w:r w:rsidR="00D0632A">
        <w:rPr>
          <w:sz w:val="28"/>
          <w:szCs w:val="28"/>
          <w:lang w:val="uk-UA"/>
        </w:rPr>
        <w:t xml:space="preserve">ограму </w:t>
      </w:r>
      <w:r w:rsidR="006F4A75">
        <w:rPr>
          <w:sz w:val="28"/>
          <w:szCs w:val="28"/>
          <w:lang w:val="uk-UA"/>
        </w:rPr>
        <w:t>розвитку дітей старшого дошкільного віку «Впевнений старт».</w:t>
      </w:r>
    </w:p>
    <w:p w:rsidR="003D69FD" w:rsidRDefault="00CB2D22" w:rsidP="00BD595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D5958">
        <w:rPr>
          <w:sz w:val="28"/>
          <w:szCs w:val="28"/>
          <w:lang w:val="uk-UA"/>
        </w:rPr>
        <w:t>У минулому</w:t>
      </w:r>
      <w:r>
        <w:rPr>
          <w:sz w:val="28"/>
          <w:szCs w:val="28"/>
          <w:lang w:val="uk-UA"/>
        </w:rPr>
        <w:t xml:space="preserve"> навчальному </w:t>
      </w:r>
      <w:r w:rsidR="00BD5958">
        <w:rPr>
          <w:sz w:val="28"/>
          <w:szCs w:val="28"/>
          <w:lang w:val="uk-UA"/>
        </w:rPr>
        <w:t xml:space="preserve"> році</w:t>
      </w:r>
      <w:r w:rsidR="006F4A75">
        <w:rPr>
          <w:sz w:val="28"/>
          <w:szCs w:val="28"/>
          <w:lang w:val="uk-UA"/>
        </w:rPr>
        <w:t xml:space="preserve"> </w:t>
      </w:r>
      <w:r w:rsidR="00B41D7A">
        <w:rPr>
          <w:sz w:val="28"/>
          <w:szCs w:val="28"/>
          <w:lang w:val="uk-UA"/>
        </w:rPr>
        <w:t xml:space="preserve">основними формами організованої навчально – пізнавальної діяльності були такі: заняття </w:t>
      </w:r>
      <w:r w:rsidR="003D69FD">
        <w:rPr>
          <w:sz w:val="28"/>
          <w:szCs w:val="28"/>
          <w:lang w:val="uk-UA"/>
        </w:rPr>
        <w:t>різних типів, організовані ігри,</w:t>
      </w:r>
      <w:r w:rsidR="00B41D7A">
        <w:rPr>
          <w:sz w:val="28"/>
          <w:szCs w:val="28"/>
          <w:lang w:val="uk-UA"/>
        </w:rPr>
        <w:t xml:space="preserve"> </w:t>
      </w:r>
      <w:r w:rsidR="003D69FD">
        <w:rPr>
          <w:sz w:val="28"/>
          <w:szCs w:val="28"/>
          <w:lang w:val="uk-UA"/>
        </w:rPr>
        <w:t>е</w:t>
      </w:r>
      <w:r w:rsidR="00B41D7A">
        <w:rPr>
          <w:sz w:val="28"/>
          <w:szCs w:val="28"/>
          <w:lang w:val="uk-UA"/>
        </w:rPr>
        <w:t>кскурсії, спостереження., дослідницько – експериментальна діяльність.</w:t>
      </w:r>
      <w:r>
        <w:rPr>
          <w:sz w:val="28"/>
          <w:szCs w:val="28"/>
          <w:lang w:val="uk-UA"/>
        </w:rPr>
        <w:t xml:space="preserve"> </w:t>
      </w:r>
      <w:r w:rsidR="00C2654B">
        <w:rPr>
          <w:sz w:val="28"/>
          <w:szCs w:val="28"/>
          <w:lang w:val="uk-UA"/>
        </w:rPr>
        <w:t xml:space="preserve"> </w:t>
      </w:r>
      <w:r w:rsidR="00FA7CFB">
        <w:rPr>
          <w:sz w:val="28"/>
          <w:szCs w:val="28"/>
          <w:lang w:val="uk-UA"/>
        </w:rPr>
        <w:t>Педагоги закладу , плануючи навчально – виховний процес , обирають типи занять за спрямованістю змісту, за дидактичними цілями, за способом організації,</w:t>
      </w:r>
      <w:r w:rsidR="00D544E3">
        <w:rPr>
          <w:sz w:val="28"/>
          <w:szCs w:val="28"/>
          <w:lang w:val="uk-UA"/>
        </w:rPr>
        <w:t>за специфікою поєднання та використання методів, прийомів, засобів навчання.</w:t>
      </w:r>
    </w:p>
    <w:p w:rsidR="00B07C6B" w:rsidRDefault="00D544E3" w:rsidP="00BD595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Для забезпечення організаційно – методичної роботи з педагогічними кадрами , керівником створено </w:t>
      </w:r>
      <w:r w:rsidR="00B07C6B">
        <w:rPr>
          <w:sz w:val="28"/>
          <w:szCs w:val="28"/>
          <w:lang w:val="uk-UA"/>
        </w:rPr>
        <w:t>умови для пошуку  та вивчення нових технологій і  методів та використання у роботі з дітьми.</w:t>
      </w:r>
    </w:p>
    <w:p w:rsidR="00B07C6B" w:rsidRPr="00EB56ED" w:rsidRDefault="00B07C6B" w:rsidP="00BD595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Упродовж року проводились Педагогічні ради «Про завдання діяльності педагогічного колективу», «Про впровадження програми «Дитина», «Впевнений старт»»,</w:t>
      </w:r>
      <w:r w:rsidR="00970D56">
        <w:rPr>
          <w:sz w:val="28"/>
          <w:szCs w:val="28"/>
          <w:lang w:val="uk-UA"/>
        </w:rPr>
        <w:t xml:space="preserve"> </w:t>
      </w:r>
      <w:r w:rsidR="00E76746">
        <w:rPr>
          <w:sz w:val="28"/>
          <w:szCs w:val="28"/>
          <w:lang w:val="uk-UA"/>
        </w:rPr>
        <w:t>«Логіко –математичний розвиток</w:t>
      </w:r>
      <w:r w:rsidR="00BC44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консультації для педагогів «Планування освітньо – виховного процесу згідно програми «Дитина», </w:t>
      </w:r>
      <w:r w:rsidR="00EB56ED">
        <w:rPr>
          <w:sz w:val="28"/>
          <w:szCs w:val="28"/>
          <w:lang w:val="uk-UA"/>
        </w:rPr>
        <w:t>«Нетрадиційні технології зберігання здоров</w:t>
      </w:r>
      <w:r w:rsidR="00EB56ED" w:rsidRPr="00EB56ED">
        <w:rPr>
          <w:sz w:val="28"/>
          <w:szCs w:val="28"/>
          <w:lang w:val="uk-UA"/>
        </w:rPr>
        <w:t>’</w:t>
      </w:r>
      <w:r w:rsidR="00EB56ED">
        <w:rPr>
          <w:sz w:val="28"/>
          <w:szCs w:val="28"/>
          <w:lang w:val="uk-UA"/>
        </w:rPr>
        <w:t>я(авторська програма»Гармонія інтелекту, духовності та здоров</w:t>
      </w:r>
      <w:r w:rsidR="00EB56ED" w:rsidRPr="00EB56ED">
        <w:rPr>
          <w:sz w:val="28"/>
          <w:szCs w:val="28"/>
          <w:lang w:val="uk-UA"/>
        </w:rPr>
        <w:t>’</w:t>
      </w:r>
      <w:r w:rsidR="00EB56ED">
        <w:rPr>
          <w:sz w:val="28"/>
          <w:szCs w:val="28"/>
          <w:lang w:val="uk-UA"/>
        </w:rPr>
        <w:t>я» упорядник Калінько Н.О.), «Логіко – математична діяльність дітей у весняно – літній період», «Основні вимоги до організації життєвого простору дітей».</w:t>
      </w:r>
    </w:p>
    <w:p w:rsidR="00FA7CFB" w:rsidRDefault="00C2654B" w:rsidP="00BD595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жовтні </w:t>
      </w:r>
      <w:r w:rsidR="00BD5958">
        <w:rPr>
          <w:sz w:val="28"/>
          <w:szCs w:val="28"/>
          <w:lang w:val="uk-UA"/>
        </w:rPr>
        <w:t xml:space="preserve"> було проведено теоретичний семінар «</w:t>
      </w:r>
      <w:r w:rsidR="003D69FD">
        <w:rPr>
          <w:sz w:val="28"/>
          <w:szCs w:val="28"/>
          <w:lang w:val="uk-UA"/>
        </w:rPr>
        <w:t xml:space="preserve">Використання </w:t>
      </w:r>
      <w:r w:rsidR="00B07C6B">
        <w:rPr>
          <w:sz w:val="28"/>
          <w:szCs w:val="28"/>
          <w:lang w:val="uk-UA"/>
        </w:rPr>
        <w:t xml:space="preserve">методики </w:t>
      </w:r>
      <w:r w:rsidR="00EB56ED">
        <w:rPr>
          <w:sz w:val="28"/>
          <w:szCs w:val="28"/>
          <w:lang w:val="uk-UA"/>
        </w:rPr>
        <w:t xml:space="preserve">раннього </w:t>
      </w:r>
      <w:r w:rsidR="003D69FD">
        <w:rPr>
          <w:sz w:val="28"/>
          <w:szCs w:val="28"/>
          <w:lang w:val="uk-UA"/>
        </w:rPr>
        <w:t>розвитку сім</w:t>
      </w:r>
      <w:r w:rsidR="003D69FD" w:rsidRPr="003D69FD">
        <w:rPr>
          <w:sz w:val="28"/>
          <w:szCs w:val="28"/>
          <w:lang w:val="uk-UA"/>
        </w:rPr>
        <w:t>’</w:t>
      </w:r>
      <w:r w:rsidR="003D69FD">
        <w:rPr>
          <w:sz w:val="28"/>
          <w:szCs w:val="28"/>
          <w:lang w:val="uk-UA"/>
        </w:rPr>
        <w:t>ї Нікітіних в роботі з логіко – математичного розвитку</w:t>
      </w:r>
      <w:r w:rsidR="00BD5958">
        <w:rPr>
          <w:sz w:val="28"/>
          <w:szCs w:val="28"/>
          <w:lang w:val="uk-UA"/>
        </w:rPr>
        <w:t xml:space="preserve">» на якому заслухали доповідь вихователя  </w:t>
      </w:r>
      <w:r w:rsidR="003D69FD">
        <w:rPr>
          <w:sz w:val="28"/>
          <w:szCs w:val="28"/>
          <w:lang w:val="uk-UA"/>
        </w:rPr>
        <w:t>Котух О.В.</w:t>
      </w:r>
      <w:r w:rsidR="00BD5958">
        <w:rPr>
          <w:sz w:val="28"/>
          <w:szCs w:val="28"/>
          <w:lang w:val="uk-UA"/>
        </w:rPr>
        <w:t xml:space="preserve">. за темою : «Створення умов, забезпечення розвивального середовища  для </w:t>
      </w:r>
      <w:r w:rsidR="003D69FD">
        <w:rPr>
          <w:sz w:val="28"/>
          <w:szCs w:val="28"/>
          <w:lang w:val="uk-UA"/>
        </w:rPr>
        <w:t xml:space="preserve">логіко – математичного </w:t>
      </w:r>
      <w:r w:rsidR="00BD5958">
        <w:rPr>
          <w:sz w:val="28"/>
          <w:szCs w:val="28"/>
          <w:lang w:val="uk-UA"/>
        </w:rPr>
        <w:t>розвитку</w:t>
      </w:r>
      <w:r w:rsidR="003D69FD">
        <w:rPr>
          <w:sz w:val="28"/>
          <w:szCs w:val="28"/>
          <w:lang w:val="uk-UA"/>
        </w:rPr>
        <w:t xml:space="preserve"> дітей середнього та старшого дошкільного віку</w:t>
      </w:r>
      <w:r w:rsidR="00BD5958">
        <w:rPr>
          <w:sz w:val="28"/>
          <w:szCs w:val="28"/>
          <w:lang w:val="uk-UA"/>
        </w:rPr>
        <w:t xml:space="preserve">» та інформаційні довідки з досвіду роботи вихователів Ляшенко Т.Б., </w:t>
      </w:r>
      <w:r w:rsidR="003D69FD">
        <w:rPr>
          <w:sz w:val="28"/>
          <w:szCs w:val="28"/>
          <w:lang w:val="uk-UA"/>
        </w:rPr>
        <w:t>Башкової О.М</w:t>
      </w:r>
      <w:r w:rsidR="00BD5958">
        <w:rPr>
          <w:sz w:val="28"/>
          <w:szCs w:val="28"/>
          <w:lang w:val="uk-UA"/>
        </w:rPr>
        <w:t xml:space="preserve">., Гудиліної Л.М. щодо особистісно – </w:t>
      </w:r>
      <w:r w:rsidR="00BD5958">
        <w:rPr>
          <w:sz w:val="28"/>
          <w:szCs w:val="28"/>
          <w:lang w:val="uk-UA"/>
        </w:rPr>
        <w:lastRenderedPageBreak/>
        <w:t>орієнтовного підходу даної теми у розрізі різних вікових груп. Завідувачем Кулі</w:t>
      </w:r>
      <w:r>
        <w:rPr>
          <w:sz w:val="28"/>
          <w:szCs w:val="28"/>
          <w:lang w:val="uk-UA"/>
        </w:rPr>
        <w:t xml:space="preserve">євою В.П. у листопаді </w:t>
      </w:r>
      <w:r w:rsidR="00BD5958">
        <w:rPr>
          <w:sz w:val="28"/>
          <w:szCs w:val="28"/>
          <w:lang w:val="uk-UA"/>
        </w:rPr>
        <w:t xml:space="preserve"> було проведено практикум «</w:t>
      </w:r>
      <w:r w:rsidR="003D69FD">
        <w:rPr>
          <w:sz w:val="28"/>
          <w:szCs w:val="28"/>
          <w:lang w:val="uk-UA"/>
        </w:rPr>
        <w:t xml:space="preserve">Використання нетрадиційних технологій </w:t>
      </w:r>
      <w:r w:rsidR="00FA7CFB">
        <w:rPr>
          <w:sz w:val="28"/>
          <w:szCs w:val="28"/>
          <w:lang w:val="uk-UA"/>
        </w:rPr>
        <w:t>збереження здоров</w:t>
      </w:r>
      <w:r w:rsidR="00FA7CFB" w:rsidRPr="00FA7CFB">
        <w:rPr>
          <w:sz w:val="28"/>
          <w:szCs w:val="28"/>
          <w:lang w:val="uk-UA"/>
        </w:rPr>
        <w:t>’</w:t>
      </w:r>
      <w:r w:rsidR="00FA7CFB">
        <w:rPr>
          <w:sz w:val="28"/>
          <w:szCs w:val="28"/>
          <w:lang w:val="uk-UA"/>
        </w:rPr>
        <w:t>я в практиці роботи закладу</w:t>
      </w:r>
      <w:r w:rsidR="00BD5958">
        <w:rPr>
          <w:sz w:val="28"/>
          <w:szCs w:val="28"/>
          <w:lang w:val="uk-UA"/>
        </w:rPr>
        <w:t>». Проведена робота дала свої позитивні результати : у кожній віковій групі виявлено дітей з певними здібностями , а батькам запропоновано продовжувати подальший розвиток дітей не тільки у нашому ДНЗ під час індивідуальної роботи, а і додатково займатися у спец</w:t>
      </w:r>
      <w:r w:rsidR="00FA7CFB">
        <w:rPr>
          <w:sz w:val="28"/>
          <w:szCs w:val="28"/>
          <w:lang w:val="uk-UA"/>
        </w:rPr>
        <w:t xml:space="preserve">іалізованих закладах. </w:t>
      </w:r>
      <w:r w:rsidR="00EB56ED">
        <w:rPr>
          <w:sz w:val="28"/>
          <w:szCs w:val="28"/>
          <w:lang w:val="uk-UA"/>
        </w:rPr>
        <w:t xml:space="preserve"> Так , наприклад, </w:t>
      </w:r>
      <w:r w:rsidR="00FA7CFB">
        <w:rPr>
          <w:sz w:val="28"/>
          <w:szCs w:val="28"/>
          <w:lang w:val="uk-UA"/>
        </w:rPr>
        <w:t xml:space="preserve"> </w:t>
      </w:r>
      <w:r w:rsidR="00C4577B">
        <w:rPr>
          <w:sz w:val="28"/>
          <w:szCs w:val="28"/>
          <w:lang w:val="uk-UA"/>
        </w:rPr>
        <w:t xml:space="preserve"> </w:t>
      </w:r>
      <w:r w:rsidR="00BD5958">
        <w:rPr>
          <w:sz w:val="28"/>
          <w:szCs w:val="28"/>
          <w:lang w:val="uk-UA"/>
        </w:rPr>
        <w:t>гр</w:t>
      </w:r>
      <w:r w:rsidR="00C4577B">
        <w:rPr>
          <w:sz w:val="28"/>
          <w:szCs w:val="28"/>
          <w:lang w:val="uk-UA"/>
        </w:rPr>
        <w:t>упі старшого дошкільного віку це такі діт</w:t>
      </w:r>
      <w:r w:rsidR="00FA7CFB">
        <w:rPr>
          <w:sz w:val="28"/>
          <w:szCs w:val="28"/>
          <w:lang w:val="uk-UA"/>
        </w:rPr>
        <w:t>и: Колесова Аня, Потапов Володимир</w:t>
      </w:r>
      <w:r w:rsidR="00C4577B">
        <w:rPr>
          <w:sz w:val="28"/>
          <w:szCs w:val="28"/>
          <w:lang w:val="uk-UA"/>
        </w:rPr>
        <w:t>,</w:t>
      </w:r>
      <w:r w:rsidR="00FA7CFB">
        <w:rPr>
          <w:sz w:val="28"/>
          <w:szCs w:val="28"/>
          <w:lang w:val="uk-UA"/>
        </w:rPr>
        <w:t xml:space="preserve"> Солод Ігор </w:t>
      </w:r>
      <w:r w:rsidR="00046800">
        <w:rPr>
          <w:sz w:val="28"/>
          <w:szCs w:val="28"/>
          <w:lang w:val="uk-UA"/>
        </w:rPr>
        <w:t xml:space="preserve"> </w:t>
      </w:r>
      <w:r w:rsidR="00BD5958">
        <w:rPr>
          <w:sz w:val="28"/>
          <w:szCs w:val="28"/>
          <w:lang w:val="uk-UA"/>
        </w:rPr>
        <w:t>–</w:t>
      </w:r>
      <w:r w:rsidR="00FA7CFB">
        <w:rPr>
          <w:sz w:val="28"/>
          <w:szCs w:val="28"/>
          <w:lang w:val="uk-UA"/>
        </w:rPr>
        <w:t xml:space="preserve"> відвідують логіко –математичний гурток  для дітей дошкільного віку при Харківському ліцеї №27</w:t>
      </w:r>
      <w:r w:rsidR="00BD5958">
        <w:rPr>
          <w:sz w:val="28"/>
          <w:szCs w:val="28"/>
          <w:lang w:val="uk-UA"/>
        </w:rPr>
        <w:t xml:space="preserve">. </w:t>
      </w:r>
    </w:p>
    <w:p w:rsidR="00B737CA" w:rsidRPr="00DA4389" w:rsidRDefault="00EB56ED" w:rsidP="00BD595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="00BD5958" w:rsidRPr="00757A16">
        <w:rPr>
          <w:sz w:val="28"/>
          <w:szCs w:val="28"/>
          <w:lang w:val="uk-UA"/>
        </w:rPr>
        <w:t xml:space="preserve">ихователі на достатньому рівні опрацювали програму  </w:t>
      </w:r>
      <w:r w:rsidR="00BD595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Дитина</w:t>
      </w:r>
      <w:r w:rsidR="00BD5958">
        <w:rPr>
          <w:sz w:val="28"/>
          <w:szCs w:val="28"/>
          <w:lang w:val="uk-UA"/>
        </w:rPr>
        <w:t xml:space="preserve">» . Усі вікові групи </w:t>
      </w:r>
      <w:r>
        <w:rPr>
          <w:sz w:val="28"/>
          <w:szCs w:val="28"/>
          <w:lang w:val="uk-UA"/>
        </w:rPr>
        <w:t>працюють</w:t>
      </w:r>
      <w:r w:rsidR="00D768A8">
        <w:rPr>
          <w:sz w:val="28"/>
          <w:szCs w:val="28"/>
          <w:lang w:val="uk-UA"/>
        </w:rPr>
        <w:t xml:space="preserve"> за програмою «Дитина», група №3</w:t>
      </w:r>
      <w:r w:rsidR="00F3513F">
        <w:rPr>
          <w:sz w:val="28"/>
          <w:szCs w:val="28"/>
          <w:lang w:val="uk-UA"/>
        </w:rPr>
        <w:t xml:space="preserve"> (шостого року життя ) працювала за програмою «Впевнений старт».</w:t>
      </w:r>
      <w:r w:rsidR="002B0743">
        <w:rPr>
          <w:sz w:val="28"/>
          <w:szCs w:val="28"/>
          <w:lang w:val="uk-UA"/>
        </w:rPr>
        <w:t xml:space="preserve"> Про успішну роботу з даного напря</w:t>
      </w:r>
      <w:r>
        <w:rPr>
          <w:sz w:val="28"/>
          <w:szCs w:val="28"/>
          <w:lang w:val="uk-UA"/>
        </w:rPr>
        <w:t>мку свідчить і те, що вихованці</w:t>
      </w:r>
      <w:r w:rsidR="00D768A8">
        <w:rPr>
          <w:sz w:val="28"/>
          <w:szCs w:val="28"/>
          <w:lang w:val="uk-UA"/>
        </w:rPr>
        <w:t xml:space="preserve"> </w:t>
      </w:r>
      <w:r w:rsidR="002B0743">
        <w:rPr>
          <w:sz w:val="28"/>
          <w:szCs w:val="28"/>
          <w:lang w:val="uk-UA"/>
        </w:rPr>
        <w:t xml:space="preserve">закладу </w:t>
      </w:r>
      <w:r w:rsidR="00D768A8">
        <w:rPr>
          <w:sz w:val="28"/>
          <w:szCs w:val="28"/>
          <w:lang w:val="uk-UA"/>
        </w:rPr>
        <w:t xml:space="preserve"> Шевченко Іван, Рибак Вероніка,  Ватралік Марія </w:t>
      </w:r>
      <w:r>
        <w:rPr>
          <w:sz w:val="28"/>
          <w:szCs w:val="28"/>
          <w:lang w:val="uk-UA"/>
        </w:rPr>
        <w:t>по</w:t>
      </w:r>
      <w:r w:rsidR="00D768A8">
        <w:rPr>
          <w:sz w:val="28"/>
          <w:szCs w:val="28"/>
          <w:lang w:val="uk-UA"/>
        </w:rPr>
        <w:t xml:space="preserve">казали високий рівень знань у районному </w:t>
      </w:r>
      <w:r w:rsidR="00CA7894">
        <w:rPr>
          <w:sz w:val="28"/>
          <w:szCs w:val="28"/>
          <w:lang w:val="uk-UA"/>
        </w:rPr>
        <w:t>етапі   конкурсу</w:t>
      </w:r>
      <w:r w:rsidR="002B0743">
        <w:rPr>
          <w:sz w:val="28"/>
          <w:szCs w:val="28"/>
          <w:lang w:val="uk-UA"/>
        </w:rPr>
        <w:t xml:space="preserve"> «Маленькі обдарування»</w:t>
      </w:r>
      <w:r>
        <w:rPr>
          <w:sz w:val="28"/>
          <w:szCs w:val="28"/>
          <w:lang w:val="uk-UA"/>
        </w:rPr>
        <w:t>.</w:t>
      </w:r>
      <w:r w:rsidR="00CA7894">
        <w:rPr>
          <w:sz w:val="28"/>
          <w:szCs w:val="28"/>
          <w:lang w:val="uk-UA"/>
        </w:rPr>
        <w:t xml:space="preserve"> </w:t>
      </w:r>
    </w:p>
    <w:p w:rsidR="00BD5958" w:rsidRDefault="00D768A8" w:rsidP="00BD5958">
      <w:pPr>
        <w:tabs>
          <w:tab w:val="left" w:pos="41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2014 – 2015</w:t>
      </w:r>
      <w:r w:rsidR="00BD5958">
        <w:rPr>
          <w:sz w:val="28"/>
          <w:szCs w:val="28"/>
          <w:lang w:val="uk-UA"/>
        </w:rPr>
        <w:t xml:space="preserve"> навчального року педагогічний колектив  продовжував працювати над створенням сприятливих умов для зміцнення фізичного здоров</w:t>
      </w:r>
      <w:r w:rsidR="00BD5958" w:rsidRPr="0031183A">
        <w:rPr>
          <w:sz w:val="28"/>
          <w:szCs w:val="28"/>
          <w:lang w:val="uk-UA"/>
        </w:rPr>
        <w:t>’</w:t>
      </w:r>
      <w:r w:rsidR="00BD5958">
        <w:rPr>
          <w:sz w:val="28"/>
          <w:szCs w:val="28"/>
          <w:lang w:val="uk-UA"/>
        </w:rPr>
        <w:t>я вихованців. Збільшення площі прийому сонячних ванн завдяки ліквідації аварійних дерев та сухого віття, оновленню атрибутів для загартування, ремонт душових кабін групових кімнат на 2 поверсі за залучені батьківські кошти сприяли більш систематичній роботі над загартуванням дітей. З метою звернення уваги батьків, колективу ДНЗ, громадськості до проблем фізичного розвитку дитини, збереження та укріплення здоров’я в дошкільному віці, систематично поповнювався та змінювався матеріал санбюлетня, зверталася увага батьків на вказану вище проблему на загальних та групових батьківських зборах, питання обговорювалося на педрадах, виробничих нарадах, нарадах при завідувачеві.</w:t>
      </w:r>
    </w:p>
    <w:p w:rsidR="00BD5958" w:rsidRDefault="00BD5958" w:rsidP="0077478C">
      <w:pPr>
        <w:tabs>
          <w:tab w:val="left" w:pos="418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Пріоритетним напрямом зміцнення психічного здоров</w:t>
      </w:r>
      <w:r w:rsidRPr="00A4345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дітей залишаються дотримання режиму дня, створення психологічного </w:t>
      </w:r>
      <w:r>
        <w:rPr>
          <w:sz w:val="28"/>
          <w:szCs w:val="28"/>
          <w:lang w:val="uk-UA"/>
        </w:rPr>
        <w:lastRenderedPageBreak/>
        <w:t>мікроклімату в дитячому колективах, перехід до демократичного стилю спілкування з дітьми. З цією метою була проведена діагностика стилю спілкування з дітьми вихователів, надані рекомендації кожному вихователю щодо корекції відносин «вихователь-дитина» в бік «суб’єкт-суб</w:t>
      </w:r>
      <w:r w:rsidRPr="00A1071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єктних» відносин. </w:t>
      </w:r>
    </w:p>
    <w:p w:rsidR="001C01F1" w:rsidRDefault="00CA7894" w:rsidP="0077478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D5958">
        <w:rPr>
          <w:sz w:val="28"/>
          <w:szCs w:val="28"/>
          <w:lang w:val="uk-UA"/>
        </w:rPr>
        <w:t>Основним напрямком роботи з дітьми раннього віку (до 3-х років) є забезпечення їх емоційного комфорту під час перебування у закладі, створення сприятливих умов для їх психічного і фізичного розвитку. Тому важливим показником успішної роботи вихователів з даного питання є адаптація дітей до умов дошкільного навчального закладу</w:t>
      </w:r>
      <w:r w:rsidR="0077478C">
        <w:rPr>
          <w:sz w:val="28"/>
          <w:szCs w:val="28"/>
          <w:lang w:val="uk-UA"/>
        </w:rPr>
        <w:t>.</w:t>
      </w:r>
    </w:p>
    <w:p w:rsidR="0077478C" w:rsidRDefault="00CA7894" w:rsidP="0077478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478C">
        <w:rPr>
          <w:sz w:val="28"/>
          <w:szCs w:val="28"/>
          <w:lang w:val="uk-UA"/>
        </w:rPr>
        <w:t>Охоплення дітей п</w:t>
      </w:r>
      <w:r w:rsidR="0077478C" w:rsidRPr="0077478C">
        <w:rPr>
          <w:sz w:val="28"/>
          <w:szCs w:val="28"/>
          <w:lang w:val="uk-UA"/>
        </w:rPr>
        <w:t>’</w:t>
      </w:r>
      <w:r w:rsidR="0077478C">
        <w:rPr>
          <w:sz w:val="28"/>
          <w:szCs w:val="28"/>
          <w:lang w:val="uk-UA"/>
        </w:rPr>
        <w:t>ят</w:t>
      </w:r>
      <w:r w:rsidR="00D768A8">
        <w:rPr>
          <w:sz w:val="28"/>
          <w:szCs w:val="28"/>
          <w:lang w:val="uk-UA"/>
        </w:rPr>
        <w:t>ирічного віку у ДНЗ становить 10</w:t>
      </w:r>
      <w:r w:rsidR="0077478C">
        <w:rPr>
          <w:sz w:val="28"/>
          <w:szCs w:val="28"/>
          <w:lang w:val="uk-UA"/>
        </w:rPr>
        <w:t>0% , колектив ДНЗ успішно співпрацює із ЗОШ №120, щопонеділка діти відвідують загальноосвітній навчальний заклад , знайомляться із вчителями, поступово адаптуються до умов  та завдань урочної шкільної системи.</w:t>
      </w:r>
    </w:p>
    <w:p w:rsidR="0077478C" w:rsidRDefault="0077478C" w:rsidP="0077478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дошкільному закладі створені усі умови розвивального середовища для вихованців,</w:t>
      </w:r>
      <w:r w:rsidR="00E72C1D">
        <w:rPr>
          <w:sz w:val="28"/>
          <w:szCs w:val="28"/>
          <w:lang w:val="uk-UA"/>
        </w:rPr>
        <w:t xml:space="preserve"> вжиті усі заходи щодо впровадження іноваційних  педагогічних технологій.</w:t>
      </w:r>
    </w:p>
    <w:p w:rsidR="00E72C1D" w:rsidRDefault="00E72C1D" w:rsidP="0077478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Дошкільний заклад забезпечений кваліфікованими педагогічними кадрами, про що говорить і наповнюваність груп і  імідж ДНЗ у мікрорайоні.</w:t>
      </w:r>
    </w:p>
    <w:p w:rsidR="00C8607C" w:rsidRPr="008C0F1B" w:rsidRDefault="00944245" w:rsidP="00C8607C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Додаткові джерела фінансування в першу чергу це добровільні</w:t>
      </w:r>
      <w:r w:rsidR="00CA7894">
        <w:rPr>
          <w:sz w:val="28"/>
          <w:szCs w:val="28"/>
          <w:lang w:val="uk-UA"/>
        </w:rPr>
        <w:t xml:space="preserve"> благодійні внески батьків до батьківських комітетів </w:t>
      </w:r>
      <w:r>
        <w:rPr>
          <w:sz w:val="28"/>
          <w:szCs w:val="28"/>
          <w:lang w:val="uk-UA"/>
        </w:rPr>
        <w:t xml:space="preserve"> груп, та ради закладу, спонсорська допомога міського депутатського корпусу  використовуються доцільно</w:t>
      </w:r>
      <w:r w:rsidR="00F5083E">
        <w:rPr>
          <w:sz w:val="28"/>
          <w:szCs w:val="28"/>
          <w:lang w:val="uk-UA"/>
        </w:rPr>
        <w:t xml:space="preserve"> , що сприяє зміцненню не тільки модернізації матеріально- технічної бази ДНЗ ,</w:t>
      </w:r>
      <w:r w:rsidR="00CE08A1">
        <w:rPr>
          <w:sz w:val="28"/>
          <w:szCs w:val="28"/>
          <w:lang w:val="uk-UA"/>
        </w:rPr>
        <w:t xml:space="preserve"> </w:t>
      </w:r>
      <w:r w:rsidR="00F5083E">
        <w:rPr>
          <w:sz w:val="28"/>
          <w:szCs w:val="28"/>
          <w:lang w:val="uk-UA"/>
        </w:rPr>
        <w:t>а в першу чергу поліпшення психічного та фізичного здоров</w:t>
      </w:r>
      <w:r w:rsidR="00F5083E" w:rsidRPr="00F5083E">
        <w:rPr>
          <w:sz w:val="28"/>
          <w:szCs w:val="28"/>
          <w:lang w:val="uk-UA"/>
        </w:rPr>
        <w:t>’</w:t>
      </w:r>
      <w:r w:rsidR="00F5083E">
        <w:rPr>
          <w:sz w:val="28"/>
          <w:szCs w:val="28"/>
          <w:lang w:val="uk-UA"/>
        </w:rPr>
        <w:t xml:space="preserve">я вихованців . </w:t>
      </w:r>
      <w:r w:rsidR="00E170CA">
        <w:rPr>
          <w:sz w:val="28"/>
          <w:szCs w:val="28"/>
          <w:lang w:val="uk-UA"/>
        </w:rPr>
        <w:t>У 2014-2015</w:t>
      </w:r>
      <w:r w:rsidR="001248F1">
        <w:rPr>
          <w:sz w:val="28"/>
          <w:szCs w:val="28"/>
          <w:lang w:val="uk-UA"/>
        </w:rPr>
        <w:t xml:space="preserve"> навчальному році- </w:t>
      </w:r>
      <w:r w:rsidR="00C8607C">
        <w:rPr>
          <w:sz w:val="28"/>
          <w:szCs w:val="28"/>
          <w:lang w:val="uk-UA"/>
        </w:rPr>
        <w:t>зроблено поточний ремонт на харчоблоці, придбано до харчоблоку інвентар,</w:t>
      </w:r>
      <w:r w:rsidR="00E170CA">
        <w:rPr>
          <w:sz w:val="28"/>
          <w:szCs w:val="28"/>
          <w:lang w:val="uk-UA"/>
        </w:rPr>
        <w:t>частково</w:t>
      </w:r>
      <w:r w:rsidR="00C8607C">
        <w:rPr>
          <w:sz w:val="28"/>
          <w:szCs w:val="28"/>
          <w:lang w:val="uk-UA"/>
        </w:rPr>
        <w:t xml:space="preserve"> замінено посуд. </w:t>
      </w:r>
      <w:r w:rsidR="00052504">
        <w:rPr>
          <w:sz w:val="28"/>
          <w:szCs w:val="28"/>
          <w:lang w:val="uk-UA"/>
        </w:rPr>
        <w:t xml:space="preserve">Працює та обслуговується </w:t>
      </w:r>
      <w:r w:rsidR="00C8607C">
        <w:rPr>
          <w:sz w:val="28"/>
          <w:szCs w:val="28"/>
          <w:lang w:val="uk-UA"/>
        </w:rPr>
        <w:t xml:space="preserve"> </w:t>
      </w:r>
      <w:r w:rsidR="00052504">
        <w:rPr>
          <w:sz w:val="28"/>
          <w:szCs w:val="28"/>
          <w:lang w:val="uk-UA"/>
        </w:rPr>
        <w:t>система</w:t>
      </w:r>
      <w:r w:rsidR="00C8607C">
        <w:rPr>
          <w:sz w:val="28"/>
          <w:szCs w:val="28"/>
          <w:lang w:val="uk-UA"/>
        </w:rPr>
        <w:t xml:space="preserve"> протипожежного захисту.</w:t>
      </w:r>
      <w:r w:rsidR="00C8607C" w:rsidRPr="00C8607C">
        <w:rPr>
          <w:sz w:val="28"/>
          <w:szCs w:val="28"/>
          <w:lang w:val="uk-UA"/>
        </w:rPr>
        <w:t xml:space="preserve"> </w:t>
      </w:r>
      <w:r w:rsidR="00E170CA">
        <w:rPr>
          <w:sz w:val="28"/>
          <w:szCs w:val="28"/>
          <w:lang w:val="uk-UA"/>
        </w:rPr>
        <w:t>Замінено</w:t>
      </w:r>
      <w:r w:rsidR="00052504">
        <w:rPr>
          <w:sz w:val="28"/>
          <w:szCs w:val="28"/>
          <w:lang w:val="uk-UA"/>
        </w:rPr>
        <w:t xml:space="preserve"> вікна</w:t>
      </w:r>
      <w:r w:rsidR="00C8607C">
        <w:rPr>
          <w:sz w:val="28"/>
          <w:szCs w:val="28"/>
          <w:lang w:val="uk-UA"/>
        </w:rPr>
        <w:t xml:space="preserve"> на метал</w:t>
      </w:r>
      <w:r w:rsidR="00E170CA">
        <w:rPr>
          <w:sz w:val="28"/>
          <w:szCs w:val="28"/>
          <w:lang w:val="uk-UA"/>
        </w:rPr>
        <w:t>опластикові</w:t>
      </w:r>
      <w:r w:rsidR="00052504">
        <w:rPr>
          <w:sz w:val="28"/>
          <w:szCs w:val="28"/>
          <w:lang w:val="uk-UA"/>
        </w:rPr>
        <w:t xml:space="preserve"> у  медичному кабінеті </w:t>
      </w:r>
      <w:r w:rsidR="00E170CA">
        <w:rPr>
          <w:sz w:val="28"/>
          <w:szCs w:val="28"/>
          <w:lang w:val="uk-UA"/>
        </w:rPr>
        <w:t>,  одне вікно у музичній залі, замінено на металопластикові двері на балконі запасного пожежного виходу, вікно у групі №3.</w:t>
      </w:r>
      <w:r w:rsidR="00C8607C">
        <w:rPr>
          <w:sz w:val="28"/>
          <w:szCs w:val="28"/>
          <w:lang w:val="uk-UA"/>
        </w:rPr>
        <w:t xml:space="preserve"> Проведено роботи щодо  часткової заміни асфальтового покриття на подвір</w:t>
      </w:r>
      <w:r w:rsidR="00C8607C" w:rsidRPr="00052504">
        <w:rPr>
          <w:sz w:val="28"/>
          <w:szCs w:val="28"/>
          <w:lang w:val="uk-UA"/>
        </w:rPr>
        <w:t>’</w:t>
      </w:r>
      <w:r w:rsidR="00E170CA">
        <w:rPr>
          <w:sz w:val="28"/>
          <w:szCs w:val="28"/>
          <w:lang w:val="uk-UA"/>
        </w:rPr>
        <w:t>ї, замінено відмостки будівлі закладу, відремонтовано фундамент будівлі.</w:t>
      </w:r>
      <w:r w:rsidR="00052504">
        <w:rPr>
          <w:sz w:val="28"/>
          <w:szCs w:val="28"/>
          <w:lang w:val="uk-UA"/>
        </w:rPr>
        <w:t xml:space="preserve"> Оформлено нові клумби біля дошкільного закладу (встановлено бордюри, висаджено квіти)</w:t>
      </w:r>
      <w:r w:rsidR="00C8607C">
        <w:rPr>
          <w:sz w:val="28"/>
          <w:szCs w:val="28"/>
          <w:lang w:val="uk-UA"/>
        </w:rPr>
        <w:t xml:space="preserve"> </w:t>
      </w:r>
      <w:r w:rsidR="00C8607C" w:rsidRPr="008C0F1B">
        <w:rPr>
          <w:sz w:val="28"/>
          <w:szCs w:val="28"/>
          <w:lang w:val="uk-UA"/>
        </w:rPr>
        <w:t>Відремонтовано й пофарбовано ігрове обладнання на групови</w:t>
      </w:r>
      <w:r w:rsidR="00C8607C">
        <w:rPr>
          <w:sz w:val="28"/>
          <w:szCs w:val="28"/>
          <w:lang w:val="uk-UA"/>
        </w:rPr>
        <w:t>х майданчиках; завезено пісок,</w:t>
      </w:r>
      <w:r w:rsidR="00C8607C" w:rsidRPr="008C0F1B">
        <w:rPr>
          <w:sz w:val="28"/>
          <w:szCs w:val="28"/>
          <w:lang w:val="uk-UA"/>
        </w:rPr>
        <w:t xml:space="preserve"> квіти</w:t>
      </w:r>
      <w:r w:rsidR="00E170CA">
        <w:rPr>
          <w:sz w:val="28"/>
          <w:szCs w:val="28"/>
          <w:lang w:val="uk-UA"/>
        </w:rPr>
        <w:t xml:space="preserve"> та землю </w:t>
      </w:r>
      <w:r w:rsidR="00C8607C" w:rsidRPr="008C0F1B">
        <w:rPr>
          <w:sz w:val="28"/>
          <w:szCs w:val="28"/>
          <w:lang w:val="uk-UA"/>
        </w:rPr>
        <w:t xml:space="preserve"> для </w:t>
      </w:r>
      <w:r w:rsidR="00C8607C">
        <w:rPr>
          <w:sz w:val="28"/>
          <w:szCs w:val="28"/>
          <w:lang w:val="uk-UA"/>
        </w:rPr>
        <w:t xml:space="preserve">клумб, </w:t>
      </w:r>
      <w:r w:rsidR="00C8607C" w:rsidRPr="008C0F1B">
        <w:rPr>
          <w:sz w:val="28"/>
          <w:szCs w:val="28"/>
          <w:lang w:val="uk-UA"/>
        </w:rPr>
        <w:t xml:space="preserve">«рокарію». </w:t>
      </w:r>
    </w:p>
    <w:p w:rsidR="00C8607C" w:rsidRPr="008C0F1B" w:rsidRDefault="00C8607C" w:rsidP="00C8607C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C0F1B">
        <w:rPr>
          <w:sz w:val="28"/>
          <w:szCs w:val="28"/>
          <w:lang w:val="uk-UA"/>
        </w:rPr>
        <w:t>Для покращення методичної роботи в закладі, розвитку дітей поповнено методичний кабінет посібниками, дидактичними матеріалами, для роботи з дітьми у вікових групах закуплена художня література та дидактичні картинки. Проведено підписку на періодичну пресу.</w:t>
      </w:r>
    </w:p>
    <w:p w:rsidR="00C8607C" w:rsidRPr="008C0F1B" w:rsidRDefault="00C8607C" w:rsidP="00C8607C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Pr="008C0F1B">
        <w:rPr>
          <w:sz w:val="28"/>
          <w:szCs w:val="28"/>
          <w:lang w:val="uk-UA"/>
        </w:rPr>
        <w:t xml:space="preserve"> групових приміщеннях оновлено ігрові осередки таким сучасним матеріалом:</w:t>
      </w:r>
    </w:p>
    <w:p w:rsidR="00C8607C" w:rsidRPr="008C0F1B" w:rsidRDefault="00C8607C" w:rsidP="00C8607C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8C0F1B">
        <w:rPr>
          <w:sz w:val="28"/>
          <w:szCs w:val="28"/>
          <w:lang w:val="uk-UA"/>
        </w:rPr>
        <w:t xml:space="preserve">дитячими наметовими будинками, автобусами, машинами, магазинами, театрами </w:t>
      </w:r>
      <w:r>
        <w:rPr>
          <w:sz w:val="28"/>
          <w:szCs w:val="28"/>
          <w:lang w:val="uk-UA"/>
        </w:rPr>
        <w:t>та ін.</w:t>
      </w:r>
      <w:r w:rsidRPr="008C0F1B">
        <w:rPr>
          <w:sz w:val="28"/>
          <w:szCs w:val="28"/>
          <w:lang w:val="uk-UA"/>
        </w:rPr>
        <w:t>;</w:t>
      </w:r>
    </w:p>
    <w:p w:rsidR="00C8607C" w:rsidRPr="008C0F1B" w:rsidRDefault="00C8607C" w:rsidP="00C8607C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8C0F1B">
        <w:rPr>
          <w:sz w:val="28"/>
          <w:szCs w:val="28"/>
          <w:lang w:val="uk-UA"/>
        </w:rPr>
        <w:t xml:space="preserve">дитячими модулями (кухні, перукарні, лікарні, автобани </w:t>
      </w:r>
      <w:r>
        <w:rPr>
          <w:sz w:val="28"/>
          <w:szCs w:val="28"/>
          <w:lang w:val="uk-UA"/>
        </w:rPr>
        <w:t>та ін.</w:t>
      </w:r>
      <w:r w:rsidRPr="008C0F1B">
        <w:rPr>
          <w:sz w:val="28"/>
          <w:szCs w:val="28"/>
          <w:lang w:val="uk-UA"/>
        </w:rPr>
        <w:t>);</w:t>
      </w:r>
    </w:p>
    <w:p w:rsidR="00C8607C" w:rsidRPr="008C0F1B" w:rsidRDefault="00C8607C" w:rsidP="00C8607C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8C0F1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’</w:t>
      </w:r>
      <w:r w:rsidRPr="008C0F1B">
        <w:rPr>
          <w:sz w:val="28"/>
          <w:szCs w:val="28"/>
          <w:lang w:val="uk-UA"/>
        </w:rPr>
        <w:t>ячами</w:t>
      </w:r>
      <w:r>
        <w:rPr>
          <w:sz w:val="28"/>
          <w:szCs w:val="28"/>
          <w:lang w:val="uk-UA"/>
        </w:rPr>
        <w:t>-</w:t>
      </w:r>
      <w:r w:rsidRPr="008C0F1B">
        <w:rPr>
          <w:sz w:val="28"/>
          <w:szCs w:val="28"/>
          <w:lang w:val="uk-UA"/>
        </w:rPr>
        <w:t>стрибунцями;</w:t>
      </w:r>
    </w:p>
    <w:p w:rsidR="00C8607C" w:rsidRPr="008C0F1B" w:rsidRDefault="00C8607C" w:rsidP="00C8607C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8C0F1B">
        <w:rPr>
          <w:sz w:val="28"/>
          <w:szCs w:val="28"/>
          <w:lang w:val="uk-UA"/>
        </w:rPr>
        <w:t>дитячими іграшковими комп</w:t>
      </w:r>
      <w:r>
        <w:rPr>
          <w:sz w:val="28"/>
          <w:szCs w:val="28"/>
          <w:lang w:val="uk-UA"/>
        </w:rPr>
        <w:t>’</w:t>
      </w:r>
      <w:r w:rsidRPr="008C0F1B">
        <w:rPr>
          <w:sz w:val="28"/>
          <w:szCs w:val="28"/>
          <w:lang w:val="uk-UA"/>
        </w:rPr>
        <w:t>ютерами; настільно</w:t>
      </w:r>
      <w:r>
        <w:rPr>
          <w:sz w:val="28"/>
          <w:szCs w:val="28"/>
          <w:lang w:val="uk-UA"/>
        </w:rPr>
        <w:t>-</w:t>
      </w:r>
      <w:r w:rsidRPr="008C0F1B">
        <w:rPr>
          <w:sz w:val="28"/>
          <w:szCs w:val="28"/>
          <w:lang w:val="uk-UA"/>
        </w:rPr>
        <w:t xml:space="preserve">друкованими дидактичними іграми та посібниками. </w:t>
      </w:r>
    </w:p>
    <w:p w:rsidR="00C8607C" w:rsidRDefault="00C8607C" w:rsidP="00C8607C">
      <w:p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8C0F1B">
        <w:rPr>
          <w:sz w:val="28"/>
          <w:szCs w:val="28"/>
          <w:lang w:val="uk-UA"/>
        </w:rPr>
        <w:t>На виконання санітарно-гігієнічних вимог у закладі було придбано ми</w:t>
      </w:r>
      <w:r>
        <w:rPr>
          <w:sz w:val="28"/>
          <w:szCs w:val="28"/>
          <w:lang w:val="uk-UA"/>
        </w:rPr>
        <w:t xml:space="preserve">йні </w:t>
      </w:r>
      <w:r w:rsidRPr="008C0F1B">
        <w:rPr>
          <w:sz w:val="28"/>
          <w:szCs w:val="28"/>
          <w:lang w:val="uk-UA"/>
        </w:rPr>
        <w:t>дезінфік</w:t>
      </w:r>
      <w:r>
        <w:rPr>
          <w:sz w:val="28"/>
          <w:szCs w:val="28"/>
          <w:lang w:val="uk-UA"/>
        </w:rPr>
        <w:t xml:space="preserve">уючі </w:t>
      </w:r>
      <w:r w:rsidRPr="008C0F1B">
        <w:rPr>
          <w:sz w:val="28"/>
          <w:szCs w:val="28"/>
          <w:lang w:val="uk-UA"/>
        </w:rPr>
        <w:t xml:space="preserve">засоби, пральний порошок для прання білизни. </w:t>
      </w:r>
      <w:r w:rsidR="007C2172">
        <w:rPr>
          <w:sz w:val="28"/>
          <w:szCs w:val="28"/>
          <w:lang w:val="uk-UA"/>
        </w:rPr>
        <w:t>Усі придб</w:t>
      </w:r>
      <w:r w:rsidR="002B3B0D">
        <w:rPr>
          <w:sz w:val="28"/>
          <w:szCs w:val="28"/>
          <w:lang w:val="uk-UA"/>
        </w:rPr>
        <w:t>анн</w:t>
      </w:r>
      <w:r w:rsidR="007C2172">
        <w:rPr>
          <w:sz w:val="28"/>
          <w:szCs w:val="28"/>
          <w:lang w:val="uk-UA"/>
        </w:rPr>
        <w:t>я</w:t>
      </w:r>
      <w:r w:rsidR="002B3B0D">
        <w:rPr>
          <w:sz w:val="28"/>
          <w:szCs w:val="28"/>
          <w:lang w:val="uk-UA"/>
        </w:rPr>
        <w:t xml:space="preserve"> дл</w:t>
      </w:r>
      <w:r w:rsidR="007C2172">
        <w:rPr>
          <w:sz w:val="28"/>
          <w:szCs w:val="28"/>
          <w:lang w:val="uk-UA"/>
        </w:rPr>
        <w:t>я ДНЗ</w:t>
      </w:r>
      <w:r w:rsidR="00E170CA">
        <w:rPr>
          <w:sz w:val="28"/>
          <w:szCs w:val="28"/>
          <w:lang w:val="uk-UA"/>
        </w:rPr>
        <w:t xml:space="preserve"> знаходяться на балансі закладу.</w:t>
      </w:r>
      <w:r w:rsidR="007C2172">
        <w:rPr>
          <w:sz w:val="28"/>
          <w:szCs w:val="28"/>
          <w:lang w:val="uk-UA"/>
        </w:rPr>
        <w:t xml:space="preserve"> </w:t>
      </w:r>
      <w:r w:rsidR="002B3B0D">
        <w:rPr>
          <w:sz w:val="28"/>
          <w:szCs w:val="28"/>
          <w:lang w:val="uk-UA"/>
        </w:rPr>
        <w:t xml:space="preserve"> </w:t>
      </w:r>
      <w:r w:rsidR="002B3B0D">
        <w:rPr>
          <w:sz w:val="28"/>
          <w:szCs w:val="28"/>
          <w:lang w:val="uk-UA"/>
        </w:rPr>
        <w:tab/>
      </w:r>
      <w:r w:rsidRPr="008C0F1B">
        <w:rPr>
          <w:sz w:val="28"/>
          <w:szCs w:val="28"/>
          <w:lang w:val="uk-UA"/>
        </w:rPr>
        <w:t xml:space="preserve">Проте існує </w:t>
      </w:r>
      <w:r>
        <w:rPr>
          <w:sz w:val="28"/>
          <w:szCs w:val="28"/>
          <w:lang w:val="uk-UA"/>
        </w:rPr>
        <w:t>низка</w:t>
      </w:r>
      <w:r w:rsidRPr="008C0F1B">
        <w:rPr>
          <w:sz w:val="28"/>
          <w:szCs w:val="28"/>
          <w:lang w:val="uk-UA"/>
        </w:rPr>
        <w:t xml:space="preserve"> проблем, що потребують </w:t>
      </w:r>
      <w:r>
        <w:rPr>
          <w:sz w:val="28"/>
          <w:szCs w:val="28"/>
          <w:lang w:val="uk-UA"/>
        </w:rPr>
        <w:t>розв’язання</w:t>
      </w:r>
      <w:r w:rsidRPr="008C0F1B">
        <w:rPr>
          <w:sz w:val="28"/>
          <w:szCs w:val="28"/>
          <w:lang w:val="uk-UA"/>
        </w:rPr>
        <w:t>:</w:t>
      </w:r>
    </w:p>
    <w:p w:rsidR="00C8607C" w:rsidRDefault="00C8607C" w:rsidP="00C8607C">
      <w:pPr>
        <w:pStyle w:val="1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7318DC">
        <w:rPr>
          <w:sz w:val="28"/>
          <w:szCs w:val="28"/>
          <w:lang w:val="uk-UA"/>
        </w:rPr>
        <w:t>необхідна часткова заміна системи водопостачання;</w:t>
      </w:r>
    </w:p>
    <w:p w:rsidR="007C2172" w:rsidRDefault="007C2172" w:rsidP="00C8607C">
      <w:pPr>
        <w:pStyle w:val="1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пральної машини, холодильника для медичного кабінету;</w:t>
      </w:r>
    </w:p>
    <w:p w:rsidR="007C2172" w:rsidRPr="007318DC" w:rsidRDefault="007C2172" w:rsidP="00C8607C">
      <w:pPr>
        <w:pStyle w:val="1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водонагрівача;</w:t>
      </w:r>
    </w:p>
    <w:p w:rsidR="00C8607C" w:rsidRPr="007318DC" w:rsidRDefault="00C8607C" w:rsidP="00C8607C">
      <w:pPr>
        <w:pStyle w:val="1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продовження </w:t>
      </w:r>
      <w:r w:rsidRPr="007318DC">
        <w:rPr>
          <w:sz w:val="28"/>
          <w:szCs w:val="28"/>
          <w:lang w:val="uk-UA"/>
        </w:rPr>
        <w:t>ремонт</w:t>
      </w:r>
      <w:r>
        <w:rPr>
          <w:sz w:val="28"/>
          <w:szCs w:val="28"/>
          <w:lang w:val="uk-UA"/>
        </w:rPr>
        <w:t>у</w:t>
      </w:r>
      <w:r w:rsidRPr="007318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заміни </w:t>
      </w:r>
      <w:r w:rsidRPr="007318DC">
        <w:rPr>
          <w:sz w:val="28"/>
          <w:szCs w:val="28"/>
          <w:lang w:val="uk-UA"/>
        </w:rPr>
        <w:t>асфальтованих доріжок на території закладу;</w:t>
      </w:r>
    </w:p>
    <w:p w:rsidR="00C8607C" w:rsidRDefault="00C8607C" w:rsidP="00C8607C">
      <w:pPr>
        <w:pStyle w:val="1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 w:rsidRPr="007318DC">
        <w:rPr>
          <w:sz w:val="28"/>
          <w:szCs w:val="28"/>
          <w:lang w:val="uk-UA"/>
        </w:rPr>
        <w:t xml:space="preserve"> оновлення</w:t>
      </w:r>
      <w:r>
        <w:rPr>
          <w:sz w:val="28"/>
          <w:szCs w:val="28"/>
          <w:lang w:val="uk-UA"/>
        </w:rPr>
        <w:t xml:space="preserve"> </w:t>
      </w:r>
      <w:r w:rsidRPr="007318DC">
        <w:rPr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 xml:space="preserve"> </w:t>
      </w:r>
      <w:r w:rsidRPr="007318DC">
        <w:rPr>
          <w:sz w:val="28"/>
          <w:szCs w:val="28"/>
          <w:lang w:val="uk-UA"/>
        </w:rPr>
        <w:t>на ігрових</w:t>
      </w:r>
      <w:r>
        <w:rPr>
          <w:sz w:val="28"/>
          <w:szCs w:val="28"/>
          <w:lang w:val="uk-UA"/>
        </w:rPr>
        <w:t xml:space="preserve"> </w:t>
      </w:r>
      <w:r w:rsidRPr="007318DC">
        <w:rPr>
          <w:sz w:val="28"/>
          <w:szCs w:val="28"/>
          <w:lang w:val="uk-UA"/>
        </w:rPr>
        <w:t>майданчиках (</w:t>
      </w:r>
      <w:r>
        <w:rPr>
          <w:sz w:val="28"/>
          <w:szCs w:val="28"/>
          <w:lang w:val="uk-UA"/>
        </w:rPr>
        <w:t>тіньові навіси</w:t>
      </w:r>
      <w:r w:rsidRPr="007318DC">
        <w:rPr>
          <w:sz w:val="28"/>
          <w:szCs w:val="28"/>
          <w:lang w:val="uk-UA"/>
        </w:rPr>
        <w:t>);</w:t>
      </w:r>
    </w:p>
    <w:p w:rsidR="00C8607C" w:rsidRDefault="007C2172" w:rsidP="00C8607C">
      <w:pPr>
        <w:pStyle w:val="1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заміна паркану;</w:t>
      </w:r>
    </w:p>
    <w:p w:rsidR="007C2172" w:rsidRDefault="007C2172" w:rsidP="00C8607C">
      <w:pPr>
        <w:pStyle w:val="1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заміна вікон ;</w:t>
      </w:r>
    </w:p>
    <w:p w:rsidR="007C2172" w:rsidRPr="00234FCF" w:rsidRDefault="007C2172" w:rsidP="00C8607C">
      <w:pPr>
        <w:pStyle w:val="1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заміна обладнання на майданчиках, спортивному майданчику.</w:t>
      </w:r>
    </w:p>
    <w:p w:rsidR="00FF12BA" w:rsidRPr="00236258" w:rsidRDefault="007C2172" w:rsidP="00FF12B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B5BB8">
        <w:rPr>
          <w:sz w:val="28"/>
          <w:szCs w:val="28"/>
          <w:lang w:val="uk-UA"/>
        </w:rPr>
        <w:tab/>
      </w:r>
      <w:r w:rsidR="00FF12BA" w:rsidRPr="00236258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</w:t>
      </w:r>
      <w:r w:rsidR="00FF12BA" w:rsidRPr="00236258">
        <w:rPr>
          <w:sz w:val="28"/>
          <w:szCs w:val="28"/>
          <w:lang w:val="uk-UA"/>
        </w:rPr>
        <w:lastRenderedPageBreak/>
        <w:t>освіти і науки України від 21.06.2007 № 1/9-394 «Про здійснення контролю 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</w:t>
      </w:r>
      <w:r w:rsidR="00FF12BA">
        <w:rPr>
          <w:sz w:val="28"/>
          <w:szCs w:val="28"/>
          <w:lang w:val="uk-UA"/>
        </w:rPr>
        <w:t xml:space="preserve"> </w:t>
      </w:r>
      <w:r w:rsidR="00FF12BA" w:rsidRPr="00236258">
        <w:rPr>
          <w:sz w:val="28"/>
          <w:szCs w:val="28"/>
          <w:lang w:val="uk-UA"/>
        </w:rPr>
        <w:t>11 сесії 6 скликання Харківської міської ради від 16.11.2011 №495/11 «Про затвердження міської Програми «Дитяче харчування» на 2012-2015 роки»,</w:t>
      </w:r>
      <w:r w:rsidR="00FF12BA">
        <w:rPr>
          <w:sz w:val="28"/>
          <w:szCs w:val="28"/>
          <w:lang w:val="uk-UA"/>
        </w:rPr>
        <w:t xml:space="preserve">37сесії Харківської міської ради 6 скликання від 21.01.2015 №1806/15 «Про внесення змін до міської Програми «Дитяче харчування « на 2012-2015 роки», рішення виконавчого комітету Харківської міської ради від 04.02.2015 №23 «Про організацію харчування учнів та вихованців навчальних закладів системи освіти м. Харкова у 2015році», наказу Департаменту освіти Харківської міської ради від 05.02.2015 №22  «Про організацію харчування учнів та вихованців навчальних закладів міста у 2015році», наказів управління освіти Червонозаводського району від 05.01.2015 №5 «Про організацію харчування дітей у дошкільних та загальноосвітніх навчальних закладах», та №34 від 05.02.2015 «Про врахування грошових норм при організації харчування учнів та вихованців навчальних закладів Червонозаводського району у 2015 році» </w:t>
      </w:r>
      <w:r w:rsidR="00FF12BA" w:rsidRPr="00236258">
        <w:rPr>
          <w:sz w:val="28"/>
          <w:szCs w:val="28"/>
          <w:lang w:val="uk-UA"/>
        </w:rPr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  <w:r w:rsidR="00FF12BA">
        <w:rPr>
          <w:sz w:val="28"/>
          <w:szCs w:val="28"/>
          <w:lang w:val="uk-UA"/>
        </w:rPr>
        <w:t>було проведено  аналіз харчування.</w:t>
      </w:r>
    </w:p>
    <w:p w:rsidR="00FF12BA" w:rsidRPr="00B055FC" w:rsidRDefault="00FF12BA" w:rsidP="00FF12BA">
      <w:pPr>
        <w:pStyle w:val="a8"/>
        <w:spacing w:before="1" w:beforeAutospacing="1" w:after="1" w:afterAutospacing="1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33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Продукти харчування та продовольчої сировини протягом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2014-2015 </w:t>
      </w:r>
      <w:r w:rsidRPr="00B7433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332">
        <w:rPr>
          <w:rFonts w:ascii="Times New Roman" w:hAnsi="Times New Roman" w:cs="Times New Roman"/>
          <w:sz w:val="28"/>
          <w:szCs w:val="28"/>
          <w:lang w:val="uk-UA"/>
        </w:rPr>
        <w:t>постачались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декількома постачальниками , яких скеровує комунальна організація «Дошкільне харчування», директором якої є Насонов Ю.Д.  Завгоспом</w:t>
      </w:r>
      <w:r w:rsidRPr="00B74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Грішиною Н.С.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бухгалтерії РУО</w:t>
      </w:r>
      <w:r w:rsidRPr="00B74332"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74332">
        <w:rPr>
          <w:rFonts w:ascii="Times New Roman" w:hAnsi="Times New Roman" w:cs="Times New Roman"/>
          <w:sz w:val="28"/>
          <w:szCs w:val="28"/>
          <w:lang w:val="uk-UA"/>
        </w:rPr>
        <w:t xml:space="preserve">давались щомісячні замовлення продуктів харчування та один раз на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74332">
        <w:rPr>
          <w:rFonts w:ascii="Times New Roman" w:hAnsi="Times New Roman" w:cs="Times New Roman"/>
          <w:sz w:val="28"/>
          <w:szCs w:val="28"/>
          <w:lang w:val="uk-UA"/>
        </w:rPr>
        <w:t xml:space="preserve"> дні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74332">
        <w:rPr>
          <w:rFonts w:ascii="Times New Roman" w:hAnsi="Times New Roman" w:cs="Times New Roman"/>
          <w:sz w:val="28"/>
          <w:szCs w:val="28"/>
          <w:lang w:val="uk-UA"/>
        </w:rPr>
        <w:t xml:space="preserve"> уточнені заявки. </w:t>
      </w:r>
      <w:r w:rsidRPr="006451E0">
        <w:rPr>
          <w:rFonts w:ascii="Times New Roman" w:hAnsi="Times New Roman" w:cs="Times New Roman"/>
          <w:sz w:val="28"/>
          <w:szCs w:val="28"/>
          <w:lang w:val="uk-UA"/>
        </w:rPr>
        <w:t xml:space="preserve">Аналіз виконання заявок показав, що 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51E0">
        <w:rPr>
          <w:rFonts w:ascii="Times New Roman" w:hAnsi="Times New Roman" w:cs="Times New Roman"/>
          <w:sz w:val="28"/>
          <w:szCs w:val="28"/>
          <w:lang w:val="uk-UA"/>
        </w:rPr>
        <w:t>сі продукти були завезені у повному обсязі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451E0">
        <w:rPr>
          <w:rFonts w:ascii="Times New Roman" w:hAnsi="Times New Roman" w:cs="Times New Roman"/>
          <w:sz w:val="28"/>
          <w:szCs w:val="28"/>
          <w:lang w:val="uk-UA"/>
        </w:rPr>
        <w:t>Асортимент продуктів  не відповідав розподілу продуктового набору за основними групами та видами продуктів .Такий стан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 xml:space="preserve"> речей виник тому що затверджені грошові норми не відповідають натуральному набору продуктів харчування.</w:t>
      </w:r>
    </w:p>
    <w:p w:rsidR="00FF12BA" w:rsidRPr="006451E0" w:rsidRDefault="00FF12BA" w:rsidP="00FF12BA">
      <w:pPr>
        <w:pStyle w:val="a8"/>
        <w:spacing w:before="1" w:beforeAutospacing="1" w:after="1" w:afterAutospacing="1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1E0">
        <w:rPr>
          <w:rFonts w:ascii="Times New Roman" w:hAnsi="Times New Roman" w:cs="Times New Roman"/>
          <w:sz w:val="28"/>
          <w:szCs w:val="28"/>
          <w:lang w:val="uk-UA"/>
        </w:rPr>
        <w:t>Комісією з бракеражу продуктів харчування та продовольчої сировини приймалися якісні продукти, які надходили в дошкільний навчальний заклад. Випадків завозу продуктів без су</w:t>
      </w:r>
      <w:r w:rsidRPr="006451E0">
        <w:rPr>
          <w:rFonts w:ascii="Times New Roman" w:hAnsi="Times New Roman" w:cs="Times New Roman"/>
          <w:sz w:val="28"/>
          <w:szCs w:val="28"/>
          <w:lang w:val="uk-UA"/>
        </w:rPr>
        <w:softHyphen/>
        <w:t>провідних документів, що підтверджують їх походження, безпечність і якість, недоброякіс</w:t>
      </w:r>
      <w:r w:rsidRPr="006451E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ності продуктів та виявлення нестачі або залишку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кварталу </w:t>
      </w:r>
      <w:r w:rsidRPr="006451E0">
        <w:rPr>
          <w:rFonts w:ascii="Times New Roman" w:hAnsi="Times New Roman" w:cs="Times New Roman"/>
          <w:sz w:val="28"/>
          <w:szCs w:val="28"/>
          <w:lang w:val="uk-UA"/>
        </w:rPr>
        <w:t xml:space="preserve"> не зафіксовано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51E0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затвердженого примірного двотижневого меню, погодженого з територіаль</w:t>
      </w:r>
      <w:r w:rsidRPr="006451E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ною установою державної санітарно-епідеміологічної служби, щодня медичною сестрою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Оскерко Н.Г. </w:t>
      </w:r>
      <w:r w:rsidRPr="006451E0">
        <w:rPr>
          <w:rFonts w:ascii="Times New Roman" w:hAnsi="Times New Roman" w:cs="Times New Roman"/>
          <w:sz w:val="28"/>
          <w:szCs w:val="28"/>
          <w:lang w:val="uk-UA"/>
        </w:rPr>
        <w:t>спільно з кухар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451E0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 Доліною Т.П., Пархоменко Т.Г.</w:t>
      </w:r>
      <w:r w:rsidRPr="006451E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завгоспом</w:t>
      </w:r>
      <w:r w:rsidRPr="00645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Грішиною Н.С.</w:t>
      </w:r>
      <w:r w:rsidRPr="006451E0">
        <w:rPr>
          <w:rFonts w:ascii="Times New Roman" w:hAnsi="Times New Roman" w:cs="Times New Roman"/>
          <w:sz w:val="28"/>
          <w:szCs w:val="28"/>
          <w:lang w:val="uk-UA"/>
        </w:rPr>
        <w:t xml:space="preserve"> складались меню-розклади на наступний день. При цьому працівники користувались картотекою страв, затвердженою керівником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6451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12BA" w:rsidRPr="00B055FC" w:rsidRDefault="00FF12BA" w:rsidP="00FF12BA">
      <w:pPr>
        <w:pStyle w:val="a8"/>
        <w:spacing w:before="1" w:beforeAutospacing="1" w:after="1" w:afterAutospacing="1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1E0">
        <w:rPr>
          <w:rFonts w:ascii="Times New Roman" w:hAnsi="Times New Roman" w:cs="Times New Roman"/>
          <w:sz w:val="28"/>
          <w:szCs w:val="28"/>
          <w:lang w:val="uk-UA"/>
        </w:rPr>
        <w:t xml:space="preserve">Проби готових страв знімались вчасно (за 30 хвилин до видачі 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055FC">
        <w:rPr>
          <w:rFonts w:ascii="Times New Roman" w:hAnsi="Times New Roman" w:cs="Times New Roman"/>
          <w:sz w:val="28"/>
          <w:szCs w:val="28"/>
        </w:rPr>
        <w:t>жі на групи) медичним пра</w:t>
      </w:r>
      <w:r w:rsidRPr="00B055FC">
        <w:rPr>
          <w:rFonts w:ascii="Times New Roman" w:hAnsi="Times New Roman" w:cs="Times New Roman"/>
          <w:sz w:val="28"/>
          <w:szCs w:val="28"/>
        </w:rPr>
        <w:softHyphen/>
        <w:t>цівником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Оскерко Н.Г.</w:t>
      </w:r>
      <w:r w:rsidRPr="00B055FC">
        <w:rPr>
          <w:rFonts w:ascii="Times New Roman" w:hAnsi="Times New Roman" w:cs="Times New Roman"/>
          <w:sz w:val="28"/>
          <w:szCs w:val="28"/>
        </w:rPr>
        <w:t>, яка була призначена наказом керівника відповідальною</w:t>
      </w:r>
      <w:r>
        <w:rPr>
          <w:rFonts w:ascii="Times New Roman" w:hAnsi="Times New Roman" w:cs="Times New Roman"/>
          <w:sz w:val="28"/>
          <w:szCs w:val="28"/>
        </w:rPr>
        <w:t xml:space="preserve"> за організацію харчування 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Pr="00B055FC">
        <w:rPr>
          <w:rFonts w:ascii="Times New Roman" w:hAnsi="Times New Roman" w:cs="Times New Roman"/>
          <w:sz w:val="28"/>
          <w:szCs w:val="28"/>
        </w:rPr>
        <w:t>. Результати зняття проб готових страв своєчасно вносились до Журналу бракеражу го</w:t>
      </w:r>
      <w:r w:rsidRPr="00B055FC">
        <w:rPr>
          <w:rFonts w:ascii="Times New Roman" w:hAnsi="Times New Roman" w:cs="Times New Roman"/>
          <w:sz w:val="28"/>
          <w:szCs w:val="28"/>
        </w:rPr>
        <w:softHyphen/>
        <w:t>тової продукції. Випадків недотримання кухарем технології приготування страв протягом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B7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5FC">
        <w:rPr>
          <w:rFonts w:ascii="Times New Roman" w:hAnsi="Times New Roman" w:cs="Times New Roman"/>
          <w:sz w:val="28"/>
          <w:szCs w:val="28"/>
        </w:rPr>
        <w:t xml:space="preserve">не зафіксовано. </w:t>
      </w:r>
    </w:p>
    <w:p w:rsidR="00FF12BA" w:rsidRPr="00B055FC" w:rsidRDefault="00FF12BA" w:rsidP="00FF12BA">
      <w:pPr>
        <w:pStyle w:val="a8"/>
        <w:spacing w:before="1" w:beforeAutospacing="1" w:after="1" w:afterAutospacing="1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5FC">
        <w:rPr>
          <w:rFonts w:ascii="Times New Roman" w:hAnsi="Times New Roman" w:cs="Times New Roman"/>
          <w:sz w:val="28"/>
          <w:szCs w:val="28"/>
          <w:lang w:val="uk-UA"/>
        </w:rPr>
        <w:t xml:space="preserve">Кухарями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Доліною Т.П.., Пархоменко Т.Г.  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відбирались 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добо</w:t>
      </w:r>
      <w:r>
        <w:rPr>
          <w:rFonts w:ascii="Times New Roman" w:hAnsi="Times New Roman" w:cs="Times New Roman"/>
          <w:sz w:val="28"/>
          <w:szCs w:val="28"/>
          <w:lang w:val="uk-UA"/>
        </w:rPr>
        <w:t>ві проби у при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сутності 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 xml:space="preserve"> сестри медичної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старшої  Оскерко Н.Г. 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 xml:space="preserve">в об'ємі порцій для дітей раннього віку та зберігались на харчоблоці протягом доби. </w:t>
      </w:r>
    </w:p>
    <w:p w:rsidR="00FF12BA" w:rsidRPr="00B055FC" w:rsidRDefault="00FF12BA" w:rsidP="00FF12BA">
      <w:pPr>
        <w:pStyle w:val="a8"/>
        <w:spacing w:before="1" w:beforeAutospacing="1" w:after="1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5FC">
        <w:rPr>
          <w:rFonts w:ascii="Times New Roman" w:hAnsi="Times New Roman" w:cs="Times New Roman"/>
          <w:sz w:val="28"/>
          <w:szCs w:val="28"/>
        </w:rPr>
        <w:t xml:space="preserve">У дошкільному навчальному закладі видача готових страв на групи здійснювалась лише після зняття проби медичною сестрою та відповідно до часу, визначеного графіком видачі 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055FC">
        <w:rPr>
          <w:rFonts w:ascii="Times New Roman" w:hAnsi="Times New Roman" w:cs="Times New Roman"/>
          <w:sz w:val="28"/>
          <w:szCs w:val="28"/>
        </w:rPr>
        <w:t>жі. Помічники вихователів отримували їжу у промаркованому посуді з кришками та спецодя</w:t>
      </w:r>
      <w:r w:rsidRPr="00B055FC">
        <w:rPr>
          <w:rFonts w:ascii="Times New Roman" w:hAnsi="Times New Roman" w:cs="Times New Roman"/>
          <w:sz w:val="28"/>
          <w:szCs w:val="28"/>
        </w:rPr>
        <w:softHyphen/>
        <w:t xml:space="preserve">зі. Протягом 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B7D">
        <w:rPr>
          <w:rFonts w:ascii="Times New Roman" w:hAnsi="Times New Roman" w:cs="Times New Roman"/>
          <w:sz w:val="28"/>
          <w:szCs w:val="28"/>
          <w:lang w:val="uk-UA"/>
        </w:rPr>
        <w:t>2014-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2015 </w:t>
      </w:r>
      <w:r w:rsidRPr="00B055FC">
        <w:rPr>
          <w:rFonts w:ascii="Times New Roman" w:hAnsi="Times New Roman" w:cs="Times New Roman"/>
          <w:sz w:val="28"/>
          <w:szCs w:val="28"/>
        </w:rPr>
        <w:t xml:space="preserve">року режим харчування дітей не порушувався. </w:t>
      </w:r>
    </w:p>
    <w:p w:rsidR="00FF12BA" w:rsidRPr="00B055FC" w:rsidRDefault="00FF12BA" w:rsidP="00FF12BA">
      <w:pPr>
        <w:pStyle w:val="a8"/>
        <w:spacing w:before="1" w:beforeAutospacing="1" w:after="1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2B8"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A42B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3A42B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>виконан</w:t>
      </w:r>
      <w:r w:rsidRPr="003A42B8">
        <w:rPr>
          <w:rFonts w:ascii="Times New Roman" w:hAnsi="Times New Roman" w:cs="Times New Roman"/>
          <w:sz w:val="28"/>
          <w:szCs w:val="28"/>
          <w:lang w:val="uk-UA"/>
        </w:rPr>
        <w:t>ня норм харчування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B7D">
        <w:rPr>
          <w:rFonts w:ascii="Times New Roman" w:hAnsi="Times New Roman" w:cs="Times New Roman"/>
          <w:sz w:val="28"/>
          <w:szCs w:val="28"/>
          <w:lang w:val="uk-UA"/>
        </w:rPr>
        <w:t>2014-</w:t>
      </w:r>
      <w:r w:rsidRPr="003A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3A42B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A42B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2B8">
        <w:rPr>
          <w:rFonts w:ascii="Times New Roman" w:hAnsi="Times New Roman" w:cs="Times New Roman"/>
          <w:sz w:val="28"/>
          <w:szCs w:val="28"/>
          <w:lang w:val="uk-UA"/>
        </w:rPr>
        <w:t>показав, що в цілому харчування вихованців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2B8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здійснювалось у середньому – </w:t>
      </w:r>
      <w:r>
        <w:rPr>
          <w:rFonts w:ascii="Times New Roman" w:hAnsi="Times New Roman" w:cs="Times New Roman"/>
          <w:sz w:val="28"/>
          <w:szCs w:val="28"/>
          <w:lang w:val="uk-UA"/>
        </w:rPr>
        <w:t>73,9</w:t>
      </w:r>
      <w:r w:rsidRPr="003A42B8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>Слід зазнач</w:t>
      </w:r>
      <w:r w:rsidRPr="007532D9">
        <w:rPr>
          <w:rFonts w:ascii="Times New Roman" w:hAnsi="Times New Roman" w:cs="Times New Roman"/>
          <w:sz w:val="28"/>
          <w:szCs w:val="28"/>
          <w:lang w:val="uk-UA"/>
        </w:rPr>
        <w:t xml:space="preserve">ити,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2014 </w:t>
      </w:r>
      <w:r w:rsidRPr="007532D9">
        <w:rPr>
          <w:rFonts w:ascii="Times New Roman" w:hAnsi="Times New Roman" w:cs="Times New Roman"/>
          <w:sz w:val="28"/>
          <w:szCs w:val="28"/>
          <w:lang w:val="uk-UA"/>
        </w:rPr>
        <w:t xml:space="preserve">році показник виконання був </w:t>
      </w:r>
      <w:r>
        <w:rPr>
          <w:rFonts w:ascii="Times New Roman" w:hAnsi="Times New Roman" w:cs="Times New Roman"/>
          <w:sz w:val="28"/>
          <w:szCs w:val="28"/>
          <w:lang w:val="uk-UA"/>
        </w:rPr>
        <w:t>75,5</w:t>
      </w:r>
      <w:r w:rsidRPr="007532D9">
        <w:rPr>
          <w:rFonts w:ascii="Times New Roman" w:hAnsi="Times New Roman" w:cs="Times New Roman"/>
          <w:sz w:val="28"/>
          <w:szCs w:val="28"/>
          <w:lang w:val="uk-UA"/>
        </w:rPr>
        <w:t xml:space="preserve"> %. </w:t>
      </w:r>
      <w:r>
        <w:rPr>
          <w:rFonts w:ascii="Times New Roman" w:hAnsi="Times New Roman" w:cs="Times New Roman"/>
          <w:sz w:val="28"/>
          <w:szCs w:val="28"/>
        </w:rPr>
        <w:t>Це свідчить про пог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ршеня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якості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  норми виконуються не в повному об</w:t>
      </w:r>
      <w:r w:rsidRPr="00EC256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ємі , що пояснюється значним ростом цін на продукти харчування.</w:t>
      </w:r>
      <w:r w:rsidRPr="00B05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BA" w:rsidRPr="00B055FC" w:rsidRDefault="00FF12BA" w:rsidP="00FF12BA">
      <w:pPr>
        <w:pStyle w:val="a8"/>
        <w:spacing w:before="1" w:beforeAutospacing="1" w:after="1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60B7D">
        <w:rPr>
          <w:rFonts w:ascii="Times New Roman" w:hAnsi="Times New Roman" w:cs="Times New Roman"/>
          <w:sz w:val="28"/>
          <w:szCs w:val="28"/>
          <w:lang w:val="uk-UA"/>
        </w:rPr>
        <w:t>2014-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2015</w:t>
      </w:r>
      <w:r w:rsidR="00560B7D">
        <w:rPr>
          <w:rFonts w:ascii="Times New Roman" w:hAnsi="Times New Roman" w:cs="Times New Roman"/>
          <w:sz w:val="28"/>
          <w:szCs w:val="28"/>
        </w:rPr>
        <w:t xml:space="preserve"> р</w:t>
      </w:r>
      <w:r w:rsidR="00560B7D">
        <w:rPr>
          <w:rFonts w:ascii="Times New Roman" w:hAnsi="Times New Roman" w:cs="Times New Roman"/>
          <w:sz w:val="28"/>
          <w:szCs w:val="28"/>
          <w:lang w:val="uk-UA"/>
        </w:rPr>
        <w:t>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5FC">
        <w:rPr>
          <w:rFonts w:ascii="Times New Roman" w:hAnsi="Times New Roman" w:cs="Times New Roman"/>
          <w:sz w:val="28"/>
          <w:szCs w:val="28"/>
        </w:rPr>
        <w:t xml:space="preserve"> на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B055FC">
        <w:rPr>
          <w:rFonts w:ascii="Times New Roman" w:hAnsi="Times New Roman" w:cs="Times New Roman"/>
          <w:sz w:val="28"/>
          <w:szCs w:val="28"/>
        </w:rPr>
        <w:t xml:space="preserve"> виконано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5FC">
        <w:rPr>
          <w:rFonts w:ascii="Times New Roman" w:hAnsi="Times New Roman" w:cs="Times New Roman"/>
          <w:sz w:val="28"/>
          <w:szCs w:val="28"/>
        </w:rPr>
        <w:t>норми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жодного продукту харчування. </w:t>
      </w:r>
      <w:r w:rsidRPr="00394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Перевищення  норм продуктів харчування не було</w:t>
      </w:r>
      <w:r w:rsidRPr="00B055FC">
        <w:rPr>
          <w:rFonts w:ascii="Times New Roman" w:hAnsi="Times New Roman" w:cs="Times New Roman"/>
          <w:sz w:val="28"/>
          <w:szCs w:val="28"/>
        </w:rPr>
        <w:t xml:space="preserve"> . Не в повному обсязі виконано норми з інших прод</w:t>
      </w:r>
      <w:r w:rsidRPr="00B055FC">
        <w:rPr>
          <w:rFonts w:ascii="Times New Roman" w:hAnsi="Times New Roman" w:cs="Times New Roman"/>
          <w:sz w:val="28"/>
          <w:szCs w:val="28"/>
          <w:lang w:val="uk-UA"/>
        </w:rPr>
        <w:t>уктів харчува</w:t>
      </w:r>
      <w:r w:rsidRPr="00B055FC">
        <w:rPr>
          <w:rFonts w:ascii="Times New Roman" w:hAnsi="Times New Roman" w:cs="Times New Roman"/>
          <w:sz w:val="28"/>
          <w:szCs w:val="28"/>
        </w:rPr>
        <w:t xml:space="preserve">ння, зокрема: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соків, кондитерських виробів, м</w:t>
      </w:r>
      <w:r w:rsidRPr="00CC1B6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яса і м</w:t>
      </w:r>
      <w:r w:rsidRPr="00CC1B6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ясопродуктів , риби, овочів, молока. </w:t>
      </w:r>
      <w:r w:rsidRPr="00B055FC">
        <w:rPr>
          <w:rFonts w:ascii="Times New Roman" w:hAnsi="Times New Roman" w:cs="Times New Roman"/>
          <w:sz w:val="28"/>
          <w:szCs w:val="28"/>
        </w:rPr>
        <w:t xml:space="preserve">Слід зауважити, що у порівнянні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минул</w:t>
      </w:r>
      <w:r w:rsidR="00560B7D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560B7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0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ліпшились показники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масла молока - 67,6 у минулому році -50,0 сиру м</w:t>
      </w:r>
      <w:r w:rsidRPr="00D74FC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якого – 53,6% у минулому році на 8,3%</w:t>
      </w:r>
      <w:r w:rsidRPr="00B0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менше,сметани на 26,7 %  </w:t>
      </w:r>
      <w:r w:rsidRPr="00B055FC">
        <w:rPr>
          <w:rFonts w:ascii="Times New Roman" w:hAnsi="Times New Roman" w:cs="Times New Roman"/>
          <w:sz w:val="28"/>
          <w:szCs w:val="28"/>
        </w:rPr>
        <w:t>погіршились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усіх інших продуктів харчування: такий стан виконання пояснюється різким подорожчанням продуктів харчування.</w:t>
      </w:r>
      <w:r w:rsidRPr="00B05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BA" w:rsidRPr="00B055FC" w:rsidRDefault="00FF12BA" w:rsidP="00FF12BA">
      <w:pPr>
        <w:tabs>
          <w:tab w:val="left" w:pos="1440"/>
        </w:tabs>
        <w:spacing w:line="360" w:lineRule="auto"/>
        <w:ind w:right="57" w:firstLine="720"/>
        <w:jc w:val="both"/>
        <w:rPr>
          <w:sz w:val="28"/>
          <w:szCs w:val="28"/>
          <w:lang w:val="uk-UA"/>
        </w:rPr>
      </w:pPr>
      <w:r w:rsidRPr="00B055FC">
        <w:rPr>
          <w:sz w:val="28"/>
          <w:szCs w:val="28"/>
        </w:rPr>
        <w:t>Середня вартість одного дня за</w:t>
      </w:r>
      <w:r>
        <w:rPr>
          <w:sz w:val="28"/>
          <w:szCs w:val="28"/>
          <w:lang w:val="uk-UA"/>
        </w:rPr>
        <w:t xml:space="preserve"> </w:t>
      </w:r>
      <w:r w:rsidR="00560B7D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 xml:space="preserve"> </w:t>
      </w:r>
      <w:r w:rsidRPr="00B055FC">
        <w:rPr>
          <w:sz w:val="28"/>
          <w:szCs w:val="28"/>
        </w:rPr>
        <w:t xml:space="preserve">склала </w:t>
      </w:r>
      <w:r>
        <w:rPr>
          <w:sz w:val="28"/>
          <w:szCs w:val="28"/>
          <w:lang w:val="uk-UA"/>
        </w:rPr>
        <w:t xml:space="preserve"> - 13 </w:t>
      </w:r>
      <w:r w:rsidRPr="00B055FC">
        <w:rPr>
          <w:sz w:val="28"/>
          <w:szCs w:val="28"/>
        </w:rPr>
        <w:t>грн.</w:t>
      </w:r>
      <w:r w:rsidR="00837EAB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>3 коп.</w:t>
      </w:r>
      <w:r w:rsidRPr="00B055FC">
        <w:rPr>
          <w:sz w:val="28"/>
          <w:szCs w:val="28"/>
        </w:rPr>
        <w:t xml:space="preserve">, що </w:t>
      </w:r>
      <w:r w:rsidRPr="00B055FC">
        <w:rPr>
          <w:sz w:val="28"/>
          <w:szCs w:val="28"/>
          <w:lang w:val="uk-UA"/>
        </w:rPr>
        <w:t xml:space="preserve">становить </w:t>
      </w:r>
      <w:r>
        <w:rPr>
          <w:sz w:val="28"/>
          <w:szCs w:val="28"/>
          <w:lang w:val="uk-UA"/>
        </w:rPr>
        <w:t>100%</w:t>
      </w:r>
      <w:r w:rsidRPr="00B055FC">
        <w:rPr>
          <w:sz w:val="28"/>
          <w:szCs w:val="28"/>
          <w:lang w:val="uk-UA"/>
        </w:rPr>
        <w:t xml:space="preserve"> від норми. </w:t>
      </w:r>
    </w:p>
    <w:p w:rsidR="009B5BB8" w:rsidRDefault="00560B7D" w:rsidP="00FF12B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F12BA" w:rsidRPr="00560B7D">
        <w:rPr>
          <w:sz w:val="28"/>
          <w:szCs w:val="28"/>
          <w:lang w:val="uk-UA"/>
        </w:rPr>
        <w:t>Вихователі, помічники вихователів дошкільного навчального закладу бер</w:t>
      </w:r>
      <w:r w:rsidR="00FF12BA" w:rsidRPr="00B055FC">
        <w:rPr>
          <w:sz w:val="28"/>
          <w:szCs w:val="28"/>
          <w:lang w:val="uk-UA"/>
        </w:rPr>
        <w:t>уть</w:t>
      </w:r>
      <w:r w:rsidR="00FF12BA" w:rsidRPr="00560B7D">
        <w:rPr>
          <w:sz w:val="28"/>
          <w:szCs w:val="28"/>
          <w:lang w:val="uk-UA"/>
        </w:rPr>
        <w:t xml:space="preserve"> участь в організації харчування дітей, ознайомлені з питаннями Їхнього гігієнічного виховання. </w:t>
      </w:r>
      <w:r w:rsidR="00FF12BA" w:rsidRPr="00B055FC">
        <w:rPr>
          <w:sz w:val="28"/>
          <w:szCs w:val="28"/>
        </w:rPr>
        <w:t xml:space="preserve">Щодня перед кожним прийманням </w:t>
      </w:r>
      <w:r w:rsidR="00FF12BA" w:rsidRPr="00B055FC">
        <w:rPr>
          <w:sz w:val="28"/>
          <w:szCs w:val="28"/>
          <w:lang w:val="uk-UA"/>
        </w:rPr>
        <w:t>ї</w:t>
      </w:r>
      <w:r w:rsidR="00FF12BA" w:rsidRPr="00B055FC">
        <w:rPr>
          <w:sz w:val="28"/>
          <w:szCs w:val="28"/>
        </w:rPr>
        <w:t>жі столи для дітей серві</w:t>
      </w:r>
      <w:r w:rsidR="00FF12BA" w:rsidRPr="00B055FC">
        <w:rPr>
          <w:sz w:val="28"/>
          <w:szCs w:val="28"/>
          <w:lang w:val="uk-UA"/>
        </w:rPr>
        <w:t>руються від</w:t>
      </w:r>
      <w:r w:rsidR="00FF12BA" w:rsidRPr="00B055FC">
        <w:rPr>
          <w:sz w:val="28"/>
          <w:szCs w:val="28"/>
        </w:rPr>
        <w:t xml:space="preserve">повідно до меню. Дітей привчають сідати за стіл охайними, з чистими руками, </w:t>
      </w:r>
      <w:r w:rsidR="00FF12BA" w:rsidRPr="00B055FC">
        <w:rPr>
          <w:sz w:val="28"/>
          <w:szCs w:val="28"/>
          <w:lang w:val="uk-UA"/>
        </w:rPr>
        <w:t>сидіти за столом</w:t>
      </w:r>
      <w:r w:rsidR="00FF12BA" w:rsidRPr="00B055FC">
        <w:rPr>
          <w:sz w:val="28"/>
          <w:szCs w:val="28"/>
        </w:rPr>
        <w:t xml:space="preserve"> правильно та користуватись столовими приборами (ложкою, виделкою, </w:t>
      </w:r>
      <w:r w:rsidR="00FF12BA" w:rsidRPr="00B055FC">
        <w:rPr>
          <w:sz w:val="28"/>
          <w:szCs w:val="28"/>
          <w:lang w:val="uk-UA"/>
        </w:rPr>
        <w:t>до</w:t>
      </w:r>
      <w:r w:rsidR="00FF12BA" w:rsidRPr="00B055FC">
        <w:rPr>
          <w:sz w:val="28"/>
          <w:szCs w:val="28"/>
        </w:rPr>
        <w:softHyphen/>
        <w:t xml:space="preserve">шкільнят середньої та старшої </w:t>
      </w:r>
      <w:r w:rsidR="00FF12BA" w:rsidRPr="00B055FC">
        <w:rPr>
          <w:sz w:val="28"/>
          <w:szCs w:val="28"/>
        </w:rPr>
        <w:lastRenderedPageBreak/>
        <w:t>груп навчають чергувати у групі під час прийма</w:t>
      </w:r>
      <w:r w:rsidR="00FF12BA" w:rsidRPr="00B055FC">
        <w:rPr>
          <w:sz w:val="28"/>
          <w:szCs w:val="28"/>
          <w:lang w:val="uk-UA"/>
        </w:rPr>
        <w:t>ння їжі, вико</w:t>
      </w:r>
      <w:r w:rsidR="00FF12BA" w:rsidRPr="00B055FC">
        <w:rPr>
          <w:sz w:val="28"/>
          <w:szCs w:val="28"/>
        </w:rPr>
        <w:softHyphen/>
        <w:t>рис</w:t>
      </w:r>
      <w:r w:rsidR="00FF12BA">
        <w:rPr>
          <w:sz w:val="28"/>
          <w:szCs w:val="28"/>
        </w:rPr>
        <w:t>товувати санітарний одяг, серв</w:t>
      </w:r>
      <w:r w:rsidR="00FF12BA" w:rsidRPr="00B055FC">
        <w:rPr>
          <w:sz w:val="28"/>
          <w:szCs w:val="28"/>
        </w:rPr>
        <w:t xml:space="preserve">увати столи та збирати використаний </w:t>
      </w:r>
      <w:r w:rsidR="00FF12BA" w:rsidRPr="00B055FC">
        <w:rPr>
          <w:sz w:val="28"/>
          <w:szCs w:val="28"/>
          <w:lang w:val="uk-UA"/>
        </w:rPr>
        <w:t xml:space="preserve">посуд. Кількість </w:t>
      </w:r>
      <w:r w:rsidR="00FF12BA" w:rsidRPr="00B055FC">
        <w:rPr>
          <w:sz w:val="28"/>
          <w:szCs w:val="28"/>
        </w:rPr>
        <w:t xml:space="preserve">столового посуду </w:t>
      </w:r>
      <w:r w:rsidR="00FF12BA" w:rsidRPr="00B055FC">
        <w:rPr>
          <w:sz w:val="28"/>
          <w:szCs w:val="28"/>
          <w:lang w:val="uk-UA"/>
        </w:rPr>
        <w:t>в</w:t>
      </w:r>
      <w:r w:rsidR="00FF12BA" w:rsidRPr="00B055FC">
        <w:rPr>
          <w:sz w:val="28"/>
          <w:szCs w:val="28"/>
        </w:rPr>
        <w:t xml:space="preserve"> групах відповідає кількості дітей за списком. Протягом зазначеного терміну спеціалістами санітарно-епідеміологічної служби </w:t>
      </w:r>
      <w:r w:rsidR="00FF12BA">
        <w:rPr>
          <w:sz w:val="28"/>
          <w:szCs w:val="28"/>
          <w:lang w:val="uk-UA"/>
        </w:rPr>
        <w:t xml:space="preserve">у квітні місяці комплексно </w:t>
      </w:r>
      <w:r w:rsidR="00FF12BA" w:rsidRPr="00B055FC">
        <w:rPr>
          <w:sz w:val="28"/>
          <w:szCs w:val="28"/>
        </w:rPr>
        <w:t xml:space="preserve"> перевірялась робота дошкільного навчального закладу. Порушень у дотри</w:t>
      </w:r>
      <w:r w:rsidR="00FF12BA" w:rsidRPr="00B055FC">
        <w:rPr>
          <w:sz w:val="28"/>
          <w:szCs w:val="28"/>
          <w:lang w:val="uk-UA"/>
        </w:rPr>
        <w:t>манні</w:t>
      </w:r>
      <w:r w:rsidR="00FF12BA" w:rsidRPr="00B055FC">
        <w:rPr>
          <w:sz w:val="28"/>
          <w:szCs w:val="28"/>
        </w:rPr>
        <w:t xml:space="preserve"> </w:t>
      </w:r>
      <w:r w:rsidR="00FF12BA" w:rsidRPr="00B055FC">
        <w:rPr>
          <w:sz w:val="28"/>
          <w:szCs w:val="28"/>
        </w:rPr>
        <w:softHyphen/>
      </w:r>
      <w:r w:rsidR="00FF12BA" w:rsidRPr="00B055FC">
        <w:rPr>
          <w:sz w:val="28"/>
          <w:szCs w:val="28"/>
          <w:lang w:val="uk-UA"/>
        </w:rPr>
        <w:t>санітарно-</w:t>
      </w:r>
      <w:r w:rsidR="00FF12BA" w:rsidRPr="00B055FC">
        <w:rPr>
          <w:sz w:val="28"/>
          <w:szCs w:val="28"/>
        </w:rPr>
        <w:t xml:space="preserve">гігієнічних вимог під час організаціі харчування дітей у приписах не зафіксовано. </w:t>
      </w:r>
      <w:r w:rsidR="00FF12BA">
        <w:rPr>
          <w:sz w:val="28"/>
          <w:szCs w:val="28"/>
          <w:lang w:val="uk-UA"/>
        </w:rPr>
        <w:t xml:space="preserve"> Представниками батьківського комітету проводилось контролювання закладки продуктів</w:t>
      </w:r>
      <w:r w:rsidR="009B5BB8">
        <w:rPr>
          <w:sz w:val="28"/>
          <w:szCs w:val="28"/>
          <w:lang w:val="uk-UA"/>
        </w:rPr>
        <w:t>Як  вже зазначалося , у квітні</w:t>
      </w:r>
      <w:r w:rsidR="00CE08A1">
        <w:rPr>
          <w:sz w:val="28"/>
          <w:szCs w:val="28"/>
          <w:lang w:val="uk-UA"/>
        </w:rPr>
        <w:t xml:space="preserve"> 2010</w:t>
      </w:r>
      <w:r w:rsidR="009B5BB8">
        <w:rPr>
          <w:sz w:val="28"/>
          <w:szCs w:val="28"/>
          <w:lang w:val="uk-UA"/>
        </w:rPr>
        <w:t xml:space="preserve"> відбулася Атестація дошкільного закладу.  Згідно протоколів дотримання санітарних норм та правил утримання дітей у ДНЗ ,</w:t>
      </w:r>
      <w:r w:rsidR="002B3B0D">
        <w:rPr>
          <w:sz w:val="28"/>
          <w:szCs w:val="28"/>
          <w:lang w:val="uk-UA"/>
        </w:rPr>
        <w:t xml:space="preserve"> </w:t>
      </w:r>
      <w:r w:rsidR="009B5BB8">
        <w:rPr>
          <w:sz w:val="28"/>
          <w:szCs w:val="28"/>
          <w:lang w:val="uk-UA"/>
        </w:rPr>
        <w:t>заклад знаходиться на високому рівні,</w:t>
      </w:r>
      <w:r w:rsidR="002B3B0D">
        <w:rPr>
          <w:sz w:val="28"/>
          <w:szCs w:val="28"/>
          <w:lang w:val="uk-UA"/>
        </w:rPr>
        <w:t xml:space="preserve"> </w:t>
      </w:r>
      <w:r w:rsidR="009B5BB8">
        <w:rPr>
          <w:sz w:val="28"/>
          <w:szCs w:val="28"/>
          <w:lang w:val="uk-UA"/>
        </w:rPr>
        <w:t xml:space="preserve">відповідно до нормативних документів дотримуються вимоги </w:t>
      </w:r>
      <w:r w:rsidR="00EF2A68">
        <w:rPr>
          <w:sz w:val="28"/>
          <w:szCs w:val="28"/>
          <w:lang w:val="uk-UA"/>
        </w:rPr>
        <w:t>щодо охорони дитинства,</w:t>
      </w:r>
      <w:r w:rsidR="002B3B0D">
        <w:rPr>
          <w:sz w:val="28"/>
          <w:szCs w:val="28"/>
          <w:lang w:val="uk-UA"/>
        </w:rPr>
        <w:t xml:space="preserve"> </w:t>
      </w:r>
      <w:r w:rsidR="00EF2A68">
        <w:rPr>
          <w:sz w:val="28"/>
          <w:szCs w:val="28"/>
          <w:lang w:val="uk-UA"/>
        </w:rPr>
        <w:t>техніки безпеки, норм. Травмування у ДНЗ , на даний час відсутні.</w:t>
      </w:r>
    </w:p>
    <w:p w:rsidR="00EF2A68" w:rsidRDefault="00EF2A68" w:rsidP="0077478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Звернення громадян реєструються у «Книзі звернень громадян» та звіти своєчасно надаються до </w:t>
      </w:r>
      <w:r w:rsidR="00381857">
        <w:rPr>
          <w:sz w:val="28"/>
          <w:szCs w:val="28"/>
          <w:lang w:val="uk-UA"/>
        </w:rPr>
        <w:t>управління освіти адміністрації Червонозаводського району</w:t>
      </w:r>
      <w:r>
        <w:rPr>
          <w:sz w:val="28"/>
          <w:szCs w:val="28"/>
          <w:lang w:val="uk-UA"/>
        </w:rPr>
        <w:t xml:space="preserve">, а питання вирішуються по мірі їх надходження та </w:t>
      </w:r>
      <w:r w:rsidR="00496CA4">
        <w:rPr>
          <w:sz w:val="28"/>
          <w:szCs w:val="28"/>
          <w:lang w:val="uk-UA"/>
        </w:rPr>
        <w:t>реальної змоги виконання.</w:t>
      </w:r>
    </w:p>
    <w:p w:rsidR="007C2172" w:rsidRDefault="00EF2A68" w:rsidP="0077478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2C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Я, як керівник ДНЗ №253 дотримуюсь демократичного стилю управління закладом і вважаю що у нас на  достатньому рівні </w:t>
      </w:r>
      <w:r w:rsidR="00E72C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часткове</w:t>
      </w:r>
      <w:r w:rsidR="00E72C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делегування управління закладом</w:t>
      </w:r>
      <w:r w:rsidR="00E72C1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педагогічній та батьківській громадськості.</w:t>
      </w:r>
      <w:r w:rsidR="007C2172">
        <w:rPr>
          <w:sz w:val="28"/>
          <w:szCs w:val="28"/>
          <w:lang w:val="uk-UA"/>
        </w:rPr>
        <w:t xml:space="preserve"> </w:t>
      </w:r>
    </w:p>
    <w:p w:rsidR="007C2172" w:rsidRDefault="007C2172" w:rsidP="0077478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Дякую за увагу !</w:t>
      </w:r>
    </w:p>
    <w:p w:rsidR="00E72C1D" w:rsidRPr="0077478C" w:rsidRDefault="007C2172" w:rsidP="0077478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496CA4">
        <w:rPr>
          <w:sz w:val="28"/>
          <w:szCs w:val="28"/>
          <w:lang w:val="uk-UA"/>
        </w:rPr>
        <w:t xml:space="preserve"> </w:t>
      </w:r>
      <w:r w:rsidR="00E72C1D">
        <w:rPr>
          <w:sz w:val="28"/>
          <w:szCs w:val="28"/>
          <w:lang w:val="uk-UA"/>
        </w:rPr>
        <w:t xml:space="preserve">        </w:t>
      </w:r>
    </w:p>
    <w:p w:rsidR="00496CA4" w:rsidRDefault="00496CA4" w:rsidP="0077478C">
      <w:pPr>
        <w:spacing w:line="276" w:lineRule="auto"/>
        <w:jc w:val="both"/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Pr="00496CA4" w:rsidRDefault="00496CA4" w:rsidP="00496CA4">
      <w:pPr>
        <w:rPr>
          <w:lang w:val="uk-UA"/>
        </w:rPr>
      </w:pPr>
    </w:p>
    <w:p w:rsidR="00496CA4" w:rsidRDefault="00496CA4" w:rsidP="00496CA4">
      <w:pPr>
        <w:rPr>
          <w:lang w:val="uk-UA"/>
        </w:rPr>
      </w:pPr>
    </w:p>
    <w:p w:rsidR="00496CA4" w:rsidRDefault="00496CA4" w:rsidP="00496CA4">
      <w:pPr>
        <w:rPr>
          <w:lang w:val="uk-UA"/>
        </w:rPr>
      </w:pPr>
    </w:p>
    <w:p w:rsidR="0077478C" w:rsidRDefault="00496CA4" w:rsidP="00496CA4">
      <w:pPr>
        <w:tabs>
          <w:tab w:val="left" w:pos="1220"/>
        </w:tabs>
        <w:rPr>
          <w:lang w:val="uk-UA"/>
        </w:rPr>
      </w:pPr>
      <w:r>
        <w:rPr>
          <w:lang w:val="uk-UA"/>
        </w:rPr>
        <w:tab/>
      </w:r>
    </w:p>
    <w:p w:rsidR="00496CA4" w:rsidRDefault="00496CA4" w:rsidP="00496CA4">
      <w:pPr>
        <w:tabs>
          <w:tab w:val="left" w:pos="1220"/>
        </w:tabs>
        <w:rPr>
          <w:lang w:val="uk-UA"/>
        </w:rPr>
      </w:pPr>
    </w:p>
    <w:p w:rsidR="00496CA4" w:rsidRDefault="00496CA4" w:rsidP="00496CA4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496CA4" w:rsidRDefault="00496CA4" w:rsidP="00496CA4">
      <w:pPr>
        <w:tabs>
          <w:tab w:val="left" w:pos="1220"/>
        </w:tabs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Звітування керівника </w:t>
      </w:r>
    </w:p>
    <w:p w:rsidR="00496CA4" w:rsidRDefault="00496CA4" w:rsidP="00496CA4">
      <w:pPr>
        <w:tabs>
          <w:tab w:val="left" w:pos="1220"/>
        </w:tabs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перед педагогічним колективом та громадськістю комунального закладу «Дошкільний навчальний заклад(ясла – садок) №253 Харківської міської ради»</w:t>
      </w:r>
    </w:p>
    <w:p w:rsidR="00496CA4" w:rsidRDefault="00496CA4" w:rsidP="00496CA4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496CA4" w:rsidRDefault="00496CA4" w:rsidP="00496CA4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496CA4" w:rsidRDefault="00496CA4" w:rsidP="00496CA4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496CA4" w:rsidRDefault="00496CA4" w:rsidP="00496CA4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496CA4" w:rsidRDefault="00496CA4" w:rsidP="00496CA4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496CA4" w:rsidRDefault="00496CA4" w:rsidP="00496CA4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496CA4" w:rsidRDefault="00496CA4" w:rsidP="00496CA4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496CA4" w:rsidRDefault="00496CA4" w:rsidP="00496CA4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496CA4" w:rsidRDefault="00496CA4" w:rsidP="00496CA4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496CA4" w:rsidRDefault="00496CA4" w:rsidP="00496CA4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496CA4" w:rsidRDefault="00496CA4" w:rsidP="00496CA4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2B3B0D" w:rsidRDefault="002B3B0D" w:rsidP="00496CA4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2B3B0D" w:rsidRDefault="002B3B0D" w:rsidP="00496CA4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2B3B0D" w:rsidRDefault="002B3B0D" w:rsidP="00496CA4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AB4FD0" w:rsidRDefault="00AB4FD0" w:rsidP="00496CA4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AB4FD0" w:rsidRDefault="00AB4FD0" w:rsidP="00496CA4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AB4FD0" w:rsidRDefault="00AB4FD0" w:rsidP="00496CA4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AB4FD0" w:rsidRDefault="00AB4FD0" w:rsidP="00496CA4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496CA4" w:rsidRDefault="00AB4FD0" w:rsidP="00496CA4">
      <w:pPr>
        <w:tabs>
          <w:tab w:val="left" w:pos="12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м.Харків 2015</w:t>
      </w:r>
    </w:p>
    <w:p w:rsidR="002B3B0D" w:rsidRDefault="002B3B0D" w:rsidP="005444A5">
      <w:pPr>
        <w:tabs>
          <w:tab w:val="left" w:pos="4180"/>
        </w:tabs>
        <w:spacing w:line="360" w:lineRule="auto"/>
        <w:ind w:firstLine="720"/>
        <w:jc w:val="center"/>
        <w:rPr>
          <w:sz w:val="36"/>
          <w:szCs w:val="36"/>
          <w:lang w:val="uk-UA"/>
        </w:rPr>
      </w:pPr>
    </w:p>
    <w:p w:rsidR="002B3B0D" w:rsidRDefault="002B3B0D" w:rsidP="005444A5">
      <w:pPr>
        <w:tabs>
          <w:tab w:val="left" w:pos="4180"/>
        </w:tabs>
        <w:spacing w:line="360" w:lineRule="auto"/>
        <w:ind w:firstLine="720"/>
        <w:jc w:val="center"/>
        <w:rPr>
          <w:sz w:val="36"/>
          <w:szCs w:val="36"/>
          <w:lang w:val="uk-UA"/>
        </w:rPr>
      </w:pPr>
    </w:p>
    <w:p w:rsidR="002B3B0D" w:rsidRDefault="002B3B0D" w:rsidP="005444A5">
      <w:pPr>
        <w:tabs>
          <w:tab w:val="left" w:pos="4180"/>
        </w:tabs>
        <w:spacing w:line="360" w:lineRule="auto"/>
        <w:ind w:firstLine="720"/>
        <w:jc w:val="center"/>
        <w:rPr>
          <w:sz w:val="36"/>
          <w:szCs w:val="36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34D7" w:rsidRDefault="002134D7" w:rsidP="005444A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444A5" w:rsidRDefault="005444A5" w:rsidP="00496CA4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496CA4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496CA4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496CA4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40"/>
          <w:szCs w:val="40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Default="005444A5" w:rsidP="005444A5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p w:rsidR="005444A5" w:rsidRPr="00496CA4" w:rsidRDefault="005444A5" w:rsidP="00496CA4">
      <w:pPr>
        <w:tabs>
          <w:tab w:val="left" w:pos="1220"/>
        </w:tabs>
        <w:jc w:val="center"/>
        <w:rPr>
          <w:sz w:val="28"/>
          <w:szCs w:val="28"/>
          <w:lang w:val="uk-UA"/>
        </w:rPr>
      </w:pPr>
    </w:p>
    <w:sectPr w:rsidR="005444A5" w:rsidRPr="00496CA4" w:rsidSect="001C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8D" w:rsidRDefault="00B1258D" w:rsidP="00496CA4">
      <w:r>
        <w:separator/>
      </w:r>
    </w:p>
  </w:endnote>
  <w:endnote w:type="continuationSeparator" w:id="1">
    <w:p w:rsidR="00B1258D" w:rsidRDefault="00B1258D" w:rsidP="0049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8D" w:rsidRDefault="00B1258D" w:rsidP="00496CA4">
      <w:r>
        <w:separator/>
      </w:r>
    </w:p>
  </w:footnote>
  <w:footnote w:type="continuationSeparator" w:id="1">
    <w:p w:rsidR="00B1258D" w:rsidRDefault="00B1258D" w:rsidP="00496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913"/>
    <w:multiLevelType w:val="hybridMultilevel"/>
    <w:tmpl w:val="E7A2B72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F3A07"/>
    <w:multiLevelType w:val="hybridMultilevel"/>
    <w:tmpl w:val="77C8A22E"/>
    <w:lvl w:ilvl="0" w:tplc="A2C4EC08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6B25BA4"/>
    <w:multiLevelType w:val="hybridMultilevel"/>
    <w:tmpl w:val="CB88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57219"/>
    <w:multiLevelType w:val="hybridMultilevel"/>
    <w:tmpl w:val="DE7CB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FC4A6B"/>
    <w:multiLevelType w:val="hybridMultilevel"/>
    <w:tmpl w:val="4354659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958"/>
    <w:rsid w:val="00043E69"/>
    <w:rsid w:val="00046800"/>
    <w:rsid w:val="00052504"/>
    <w:rsid w:val="000D56E8"/>
    <w:rsid w:val="00100A88"/>
    <w:rsid w:val="001248F1"/>
    <w:rsid w:val="00135335"/>
    <w:rsid w:val="001C01F1"/>
    <w:rsid w:val="00212A71"/>
    <w:rsid w:val="002134D7"/>
    <w:rsid w:val="00227573"/>
    <w:rsid w:val="002673C9"/>
    <w:rsid w:val="002B0743"/>
    <w:rsid w:val="002B3B0D"/>
    <w:rsid w:val="002C0947"/>
    <w:rsid w:val="00381857"/>
    <w:rsid w:val="00383060"/>
    <w:rsid w:val="003D69FD"/>
    <w:rsid w:val="00474BFD"/>
    <w:rsid w:val="00483C22"/>
    <w:rsid w:val="00487E4A"/>
    <w:rsid w:val="00496CA4"/>
    <w:rsid w:val="004F078C"/>
    <w:rsid w:val="005444A5"/>
    <w:rsid w:val="00560B7D"/>
    <w:rsid w:val="005F4A1C"/>
    <w:rsid w:val="00645D55"/>
    <w:rsid w:val="006D2031"/>
    <w:rsid w:val="006F4A75"/>
    <w:rsid w:val="00701FEB"/>
    <w:rsid w:val="00723AB4"/>
    <w:rsid w:val="007400A7"/>
    <w:rsid w:val="0077478C"/>
    <w:rsid w:val="007C2172"/>
    <w:rsid w:val="007C725B"/>
    <w:rsid w:val="007F3CEA"/>
    <w:rsid w:val="00815061"/>
    <w:rsid w:val="00821DD7"/>
    <w:rsid w:val="00837EAB"/>
    <w:rsid w:val="0088023E"/>
    <w:rsid w:val="008F1FA0"/>
    <w:rsid w:val="008F5CEA"/>
    <w:rsid w:val="0093741B"/>
    <w:rsid w:val="00944245"/>
    <w:rsid w:val="00960745"/>
    <w:rsid w:val="00970D56"/>
    <w:rsid w:val="00977C1D"/>
    <w:rsid w:val="009B1533"/>
    <w:rsid w:val="009B5BB8"/>
    <w:rsid w:val="00A5108B"/>
    <w:rsid w:val="00AB4303"/>
    <w:rsid w:val="00AB4FD0"/>
    <w:rsid w:val="00AE3C72"/>
    <w:rsid w:val="00AE5B70"/>
    <w:rsid w:val="00AF3DAC"/>
    <w:rsid w:val="00B07C6B"/>
    <w:rsid w:val="00B1258D"/>
    <w:rsid w:val="00B41D7A"/>
    <w:rsid w:val="00B55EB9"/>
    <w:rsid w:val="00B737CA"/>
    <w:rsid w:val="00BC4417"/>
    <w:rsid w:val="00BD5958"/>
    <w:rsid w:val="00C21A31"/>
    <w:rsid w:val="00C2654B"/>
    <w:rsid w:val="00C26D45"/>
    <w:rsid w:val="00C34CBC"/>
    <w:rsid w:val="00C4577B"/>
    <w:rsid w:val="00C8607C"/>
    <w:rsid w:val="00CA7894"/>
    <w:rsid w:val="00CB2D22"/>
    <w:rsid w:val="00CD605F"/>
    <w:rsid w:val="00CE08A1"/>
    <w:rsid w:val="00D0632A"/>
    <w:rsid w:val="00D544E3"/>
    <w:rsid w:val="00D768A8"/>
    <w:rsid w:val="00DD0C5D"/>
    <w:rsid w:val="00DD2722"/>
    <w:rsid w:val="00E03B83"/>
    <w:rsid w:val="00E170CA"/>
    <w:rsid w:val="00E404EF"/>
    <w:rsid w:val="00E72C1D"/>
    <w:rsid w:val="00E76746"/>
    <w:rsid w:val="00EB56ED"/>
    <w:rsid w:val="00EC60F8"/>
    <w:rsid w:val="00EF2A68"/>
    <w:rsid w:val="00F30C75"/>
    <w:rsid w:val="00F32CD4"/>
    <w:rsid w:val="00F3513F"/>
    <w:rsid w:val="00F5083E"/>
    <w:rsid w:val="00F71F92"/>
    <w:rsid w:val="00F73F62"/>
    <w:rsid w:val="00FA7CFB"/>
    <w:rsid w:val="00FF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6CA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96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6CA4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96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34D7"/>
    <w:pPr>
      <w:ind w:left="720"/>
      <w:contextualSpacing/>
    </w:pPr>
  </w:style>
  <w:style w:type="paragraph" w:customStyle="1" w:styleId="1">
    <w:name w:val="Абзац списку1"/>
    <w:basedOn w:val="a"/>
    <w:qFormat/>
    <w:rsid w:val="00C8607C"/>
    <w:pPr>
      <w:ind w:left="720"/>
      <w:contextualSpacing/>
    </w:pPr>
  </w:style>
  <w:style w:type="paragraph" w:customStyle="1" w:styleId="a8">
    <w:name w:val="Стиль"/>
    <w:rsid w:val="00FF1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2879</Words>
  <Characters>16412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DNZ\</dc:creator>
  <cp:keywords/>
  <dc:description/>
  <cp:lastModifiedBy>Zav</cp:lastModifiedBy>
  <cp:revision>20</cp:revision>
  <cp:lastPrinted>2007-01-01T01:01:00Z</cp:lastPrinted>
  <dcterms:created xsi:type="dcterms:W3CDTF">2010-10-07T23:07:00Z</dcterms:created>
  <dcterms:modified xsi:type="dcterms:W3CDTF">2016-07-05T11:37:00Z</dcterms:modified>
</cp:coreProperties>
</file>