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5613"/>
        <w:gridCol w:w="3742"/>
      </w:tblGrid>
      <w:tr w:rsidR="005D1CF7" w:rsidRPr="005D1CF7" w:rsidTr="005D1CF7">
        <w:trPr>
          <w:tblCellSpacing w:w="0" w:type="dxa"/>
        </w:trPr>
        <w:tc>
          <w:tcPr>
            <w:tcW w:w="12135" w:type="dxa"/>
            <w:gridSpan w:val="2"/>
            <w:hideMark/>
          </w:tcPr>
          <w:p w:rsidR="005D1CF7" w:rsidRPr="005D1CF7" w:rsidRDefault="005D1CF7" w:rsidP="005D1CF7">
            <w:pPr>
              <w:spacing w:before="100" w:beforeAutospacing="1" w:after="100" w:afterAutospacing="1" w:line="240" w:lineRule="auto"/>
              <w:jc w:val="center"/>
              <w:rPr>
                <w:rFonts w:ascii="Times New Roman" w:eastAsia="Times New Roman" w:hAnsi="Times New Roman" w:cs="Times New Roman"/>
                <w:b/>
                <w:sz w:val="24"/>
                <w:szCs w:val="24"/>
                <w:lang w:val="ru-RU" w:eastAsia="ru-RU" w:bidi="ar-SA"/>
              </w:rPr>
            </w:pPr>
            <w:r w:rsidRPr="005D1CF7">
              <w:rPr>
                <w:rFonts w:ascii="Times New Roman" w:eastAsia="Times New Roman" w:hAnsi="Times New Roman" w:cs="Times New Roman"/>
                <w:b/>
                <w:noProof/>
                <w:sz w:val="24"/>
                <w:szCs w:val="24"/>
                <w:lang w:val="ru-RU" w:eastAsia="ru-RU" w:bidi="ar-SA"/>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5D1CF7" w:rsidRPr="005D1CF7" w:rsidTr="005D1CF7">
        <w:trPr>
          <w:tblCellSpacing w:w="0" w:type="dxa"/>
        </w:trPr>
        <w:tc>
          <w:tcPr>
            <w:tcW w:w="12135" w:type="dxa"/>
            <w:gridSpan w:val="2"/>
            <w:hideMark/>
          </w:tcPr>
          <w:p w:rsidR="005D1CF7" w:rsidRPr="005D1CF7" w:rsidRDefault="005D1CF7" w:rsidP="005D1CF7">
            <w:pPr>
              <w:spacing w:before="100" w:beforeAutospacing="1" w:after="100" w:afterAutospacing="1" w:line="240" w:lineRule="auto"/>
              <w:jc w:val="center"/>
              <w:rPr>
                <w:rFonts w:ascii="Times New Roman" w:eastAsia="Times New Roman" w:hAnsi="Times New Roman" w:cs="Times New Roman"/>
                <w:b/>
                <w:sz w:val="24"/>
                <w:szCs w:val="24"/>
                <w:lang w:val="ru-RU" w:eastAsia="ru-RU" w:bidi="ar-SA"/>
              </w:rPr>
            </w:pPr>
            <w:r w:rsidRPr="005D1CF7">
              <w:rPr>
                <w:rFonts w:ascii="Times New Roman" w:eastAsia="Times New Roman" w:hAnsi="Times New Roman" w:cs="Times New Roman"/>
                <w:b/>
                <w:sz w:val="24"/>
                <w:szCs w:val="24"/>
                <w:lang w:val="ru-RU" w:eastAsia="ru-RU" w:bidi="ar-SA"/>
              </w:rPr>
              <w:t xml:space="preserve">МІНІСТЕРСТВО </w:t>
            </w:r>
            <w:proofErr w:type="gramStart"/>
            <w:r w:rsidRPr="005D1CF7">
              <w:rPr>
                <w:rFonts w:ascii="Times New Roman" w:eastAsia="Times New Roman" w:hAnsi="Times New Roman" w:cs="Times New Roman"/>
                <w:b/>
                <w:sz w:val="24"/>
                <w:szCs w:val="24"/>
                <w:lang w:val="ru-RU" w:eastAsia="ru-RU" w:bidi="ar-SA"/>
              </w:rPr>
              <w:t>СОЦ</w:t>
            </w:r>
            <w:proofErr w:type="gramEnd"/>
            <w:r w:rsidRPr="005D1CF7">
              <w:rPr>
                <w:rFonts w:ascii="Times New Roman" w:eastAsia="Times New Roman" w:hAnsi="Times New Roman" w:cs="Times New Roman"/>
                <w:b/>
                <w:sz w:val="24"/>
                <w:szCs w:val="24"/>
                <w:lang w:val="ru-RU" w:eastAsia="ru-RU" w:bidi="ar-SA"/>
              </w:rPr>
              <w:t>ІАЛЬНОЇ ПОЛІТИКИ УКРАЇНИ</w:t>
            </w:r>
          </w:p>
        </w:tc>
      </w:tr>
      <w:tr w:rsidR="005D1CF7" w:rsidRPr="005D1CF7" w:rsidTr="005D1CF7">
        <w:trPr>
          <w:tblCellSpacing w:w="0" w:type="dxa"/>
        </w:trPr>
        <w:tc>
          <w:tcPr>
            <w:tcW w:w="12135" w:type="dxa"/>
            <w:gridSpan w:val="2"/>
            <w:hideMark/>
          </w:tcPr>
          <w:p w:rsidR="005D1CF7" w:rsidRPr="005D1CF7" w:rsidRDefault="005D1CF7" w:rsidP="005D1CF7">
            <w:pPr>
              <w:spacing w:before="100" w:beforeAutospacing="1" w:after="100" w:afterAutospacing="1" w:line="240" w:lineRule="auto"/>
              <w:jc w:val="center"/>
              <w:rPr>
                <w:rFonts w:ascii="Times New Roman" w:eastAsia="Times New Roman" w:hAnsi="Times New Roman" w:cs="Times New Roman"/>
                <w:b/>
                <w:sz w:val="24"/>
                <w:szCs w:val="24"/>
                <w:lang w:val="ru-RU" w:eastAsia="ru-RU" w:bidi="ar-SA"/>
              </w:rPr>
            </w:pPr>
            <w:r w:rsidRPr="005D1CF7">
              <w:rPr>
                <w:rFonts w:ascii="Times New Roman" w:eastAsia="Times New Roman" w:hAnsi="Times New Roman" w:cs="Times New Roman"/>
                <w:b/>
                <w:sz w:val="24"/>
                <w:szCs w:val="24"/>
                <w:lang w:val="ru-RU" w:eastAsia="ru-RU" w:bidi="ar-SA"/>
              </w:rPr>
              <w:t>НАКАЗ</w:t>
            </w:r>
          </w:p>
        </w:tc>
      </w:tr>
      <w:tr w:rsidR="005D1CF7" w:rsidRPr="005D1CF7" w:rsidTr="005D1CF7">
        <w:trPr>
          <w:tblCellSpacing w:w="0" w:type="dxa"/>
        </w:trPr>
        <w:tc>
          <w:tcPr>
            <w:tcW w:w="12135" w:type="dxa"/>
            <w:gridSpan w:val="2"/>
            <w:hideMark/>
          </w:tcPr>
          <w:p w:rsidR="005D1CF7" w:rsidRPr="005D1CF7" w:rsidRDefault="005D1CF7" w:rsidP="005D1CF7">
            <w:pPr>
              <w:spacing w:before="100" w:beforeAutospacing="1" w:after="100" w:afterAutospacing="1" w:line="240" w:lineRule="auto"/>
              <w:jc w:val="center"/>
              <w:rPr>
                <w:rFonts w:ascii="Times New Roman" w:eastAsia="Times New Roman" w:hAnsi="Times New Roman" w:cs="Times New Roman"/>
                <w:b/>
                <w:sz w:val="24"/>
                <w:szCs w:val="24"/>
                <w:lang w:val="ru-RU" w:eastAsia="ru-RU" w:bidi="ar-SA"/>
              </w:rPr>
            </w:pPr>
            <w:r w:rsidRPr="005D1CF7">
              <w:rPr>
                <w:rFonts w:ascii="Times New Roman" w:eastAsia="Times New Roman" w:hAnsi="Times New Roman" w:cs="Times New Roman"/>
                <w:b/>
                <w:sz w:val="24"/>
                <w:szCs w:val="24"/>
                <w:lang w:val="ru-RU" w:eastAsia="ru-RU" w:bidi="ar-SA"/>
              </w:rPr>
              <w:t>16.05.2013  № 271</w:t>
            </w:r>
          </w:p>
        </w:tc>
      </w:tr>
      <w:tr w:rsidR="005D1CF7" w:rsidRPr="005D1CF7" w:rsidTr="005D1CF7">
        <w:trPr>
          <w:tblCellSpacing w:w="0" w:type="dxa"/>
        </w:trPr>
        <w:tc>
          <w:tcPr>
            <w:tcW w:w="3000" w:type="pct"/>
            <w:hideMark/>
          </w:tcPr>
          <w:p w:rsidR="005D1CF7" w:rsidRPr="005D1CF7" w:rsidRDefault="005D1CF7" w:rsidP="005D1CF7">
            <w:pPr>
              <w:spacing w:before="100" w:beforeAutospacing="1" w:after="100" w:afterAutospacing="1" w:line="240" w:lineRule="auto"/>
              <w:rPr>
                <w:rFonts w:ascii="Times New Roman" w:eastAsia="Times New Roman" w:hAnsi="Times New Roman" w:cs="Times New Roman"/>
                <w:b/>
                <w:sz w:val="24"/>
                <w:szCs w:val="24"/>
                <w:lang w:val="ru-RU" w:eastAsia="ru-RU" w:bidi="ar-SA"/>
              </w:rPr>
            </w:pPr>
            <w:bookmarkStart w:id="0" w:name="n3"/>
            <w:bookmarkEnd w:id="0"/>
          </w:p>
        </w:tc>
        <w:tc>
          <w:tcPr>
            <w:tcW w:w="2000" w:type="pct"/>
            <w:hideMark/>
          </w:tcPr>
          <w:p w:rsidR="005D1CF7" w:rsidRPr="005D1CF7" w:rsidRDefault="005D1CF7" w:rsidP="005D1CF7">
            <w:pPr>
              <w:spacing w:before="100" w:beforeAutospacing="1" w:after="100" w:afterAutospacing="1" w:line="240" w:lineRule="auto"/>
              <w:rPr>
                <w:rFonts w:ascii="Times New Roman" w:eastAsia="Times New Roman" w:hAnsi="Times New Roman" w:cs="Times New Roman"/>
                <w:b/>
                <w:sz w:val="24"/>
                <w:szCs w:val="24"/>
                <w:lang w:val="ru-RU" w:eastAsia="ru-RU" w:bidi="ar-SA"/>
              </w:rPr>
            </w:pPr>
            <w:r w:rsidRPr="005D1CF7">
              <w:rPr>
                <w:rFonts w:ascii="Times New Roman" w:eastAsia="Times New Roman" w:hAnsi="Times New Roman" w:cs="Times New Roman"/>
                <w:b/>
                <w:sz w:val="24"/>
                <w:szCs w:val="24"/>
                <w:lang w:val="ru-RU" w:eastAsia="ru-RU" w:bidi="ar-SA"/>
              </w:rPr>
              <w:t xml:space="preserve">Зареєстровано в Міністерстві </w:t>
            </w:r>
            <w:r w:rsidRPr="005D1CF7">
              <w:rPr>
                <w:rFonts w:ascii="Times New Roman" w:eastAsia="Times New Roman" w:hAnsi="Times New Roman" w:cs="Times New Roman"/>
                <w:b/>
                <w:sz w:val="24"/>
                <w:szCs w:val="24"/>
                <w:lang w:val="ru-RU" w:eastAsia="ru-RU" w:bidi="ar-SA"/>
              </w:rPr>
              <w:br/>
              <w:t xml:space="preserve">юстиції України </w:t>
            </w:r>
            <w:r w:rsidRPr="005D1CF7">
              <w:rPr>
                <w:rFonts w:ascii="Times New Roman" w:eastAsia="Times New Roman" w:hAnsi="Times New Roman" w:cs="Times New Roman"/>
                <w:b/>
                <w:sz w:val="24"/>
                <w:szCs w:val="24"/>
                <w:lang w:val="ru-RU" w:eastAsia="ru-RU" w:bidi="ar-SA"/>
              </w:rPr>
              <w:br/>
              <w:t xml:space="preserve">31 травня 2013 р. </w:t>
            </w:r>
            <w:r w:rsidRPr="005D1CF7">
              <w:rPr>
                <w:rFonts w:ascii="Times New Roman" w:eastAsia="Times New Roman" w:hAnsi="Times New Roman" w:cs="Times New Roman"/>
                <w:b/>
                <w:sz w:val="24"/>
                <w:szCs w:val="24"/>
                <w:lang w:val="ru-RU" w:eastAsia="ru-RU" w:bidi="ar-SA"/>
              </w:rPr>
              <w:br/>
              <w:t>за № 841/23373</w:t>
            </w:r>
          </w:p>
        </w:tc>
      </w:tr>
    </w:tbl>
    <w:p w:rsidR="005D1CF7" w:rsidRPr="005D1CF7" w:rsidRDefault="005D1CF7" w:rsidP="005D1CF7">
      <w:pPr>
        <w:spacing w:before="100" w:beforeAutospacing="1" w:after="100" w:afterAutospacing="1" w:line="240" w:lineRule="auto"/>
        <w:jc w:val="center"/>
        <w:rPr>
          <w:rFonts w:ascii="Times New Roman" w:eastAsia="Times New Roman" w:hAnsi="Times New Roman" w:cs="Times New Roman"/>
          <w:b/>
          <w:sz w:val="24"/>
          <w:szCs w:val="24"/>
          <w:lang w:val="ru-RU" w:eastAsia="ru-RU" w:bidi="ar-SA"/>
        </w:rPr>
      </w:pPr>
      <w:bookmarkStart w:id="1" w:name="n4"/>
      <w:bookmarkEnd w:id="1"/>
      <w:r w:rsidRPr="005D1CF7">
        <w:rPr>
          <w:rFonts w:ascii="Times New Roman" w:eastAsia="Times New Roman" w:hAnsi="Times New Roman" w:cs="Times New Roman"/>
          <w:b/>
          <w:sz w:val="24"/>
          <w:szCs w:val="24"/>
          <w:lang w:val="ru-RU" w:eastAsia="ru-RU" w:bidi="ar-SA"/>
        </w:rPr>
        <w:t>Про затвердження Порядку надання роботодавцями територіальним органам</w:t>
      </w:r>
      <w:proofErr w:type="gramStart"/>
      <w:r w:rsidRPr="005D1CF7">
        <w:rPr>
          <w:rFonts w:ascii="Times New Roman" w:eastAsia="Times New Roman" w:hAnsi="Times New Roman" w:cs="Times New Roman"/>
          <w:b/>
          <w:sz w:val="24"/>
          <w:szCs w:val="24"/>
          <w:lang w:val="ru-RU" w:eastAsia="ru-RU" w:bidi="ar-SA"/>
        </w:rPr>
        <w:t xml:space="preserve"> Д</w:t>
      </w:r>
      <w:proofErr w:type="gramEnd"/>
      <w:r w:rsidRPr="005D1CF7">
        <w:rPr>
          <w:rFonts w:ascii="Times New Roman" w:eastAsia="Times New Roman" w:hAnsi="Times New Roman" w:cs="Times New Roman"/>
          <w:b/>
          <w:sz w:val="24"/>
          <w:szCs w:val="24"/>
          <w:lang w:val="ru-RU" w:eastAsia="ru-RU" w:bidi="ar-SA"/>
        </w:rPr>
        <w:t>ержавної служби зайнятості інформації про зайнятість та працевлаштування громадян, що мають додаткові гарантії у сприянні працевлаштуванню</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2" w:name="n5"/>
      <w:bookmarkEnd w:id="2"/>
      <w:r w:rsidRPr="005D1CF7">
        <w:rPr>
          <w:rFonts w:ascii="Times New Roman" w:eastAsia="Times New Roman" w:hAnsi="Times New Roman" w:cs="Times New Roman"/>
          <w:sz w:val="24"/>
          <w:szCs w:val="24"/>
          <w:lang w:val="ru-RU" w:eastAsia="ru-RU" w:bidi="ar-SA"/>
        </w:rPr>
        <w:t xml:space="preserve">Відповідно до </w:t>
      </w:r>
      <w:hyperlink r:id="rId5" w:anchor="n88" w:tgtFrame="_blank" w:history="1">
        <w:r w:rsidRPr="005D1CF7">
          <w:rPr>
            <w:rFonts w:ascii="Times New Roman" w:eastAsia="Times New Roman" w:hAnsi="Times New Roman" w:cs="Times New Roman"/>
            <w:color w:val="0000FF"/>
            <w:sz w:val="24"/>
            <w:szCs w:val="24"/>
            <w:u w:val="single"/>
            <w:lang w:val="ru-RU" w:eastAsia="ru-RU" w:bidi="ar-SA"/>
          </w:rPr>
          <w:t>статті 14 Закону України "Про зайнятість населення"</w:t>
        </w:r>
      </w:hyperlink>
      <w:r w:rsidRPr="005D1CF7">
        <w:rPr>
          <w:rFonts w:ascii="Times New Roman" w:eastAsia="Times New Roman" w:hAnsi="Times New Roman" w:cs="Times New Roman"/>
          <w:sz w:val="24"/>
          <w:szCs w:val="24"/>
          <w:lang w:val="ru-RU" w:eastAsia="ru-RU" w:bidi="ar-SA"/>
        </w:rPr>
        <w:t xml:space="preserve"> НАКАЗУЮ:</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3" w:name="n6"/>
      <w:bookmarkEnd w:id="3"/>
      <w:r w:rsidRPr="005D1CF7">
        <w:rPr>
          <w:rFonts w:ascii="Times New Roman" w:eastAsia="Times New Roman" w:hAnsi="Times New Roman" w:cs="Times New Roman"/>
          <w:sz w:val="24"/>
          <w:szCs w:val="24"/>
          <w:lang w:val="ru-RU" w:eastAsia="ru-RU" w:bidi="ar-SA"/>
        </w:rPr>
        <w:t xml:space="preserve">1. Затвердити </w:t>
      </w:r>
      <w:hyperlink r:id="rId6" w:anchor="n13" w:history="1">
        <w:r w:rsidRPr="005D1CF7">
          <w:rPr>
            <w:rFonts w:ascii="Times New Roman" w:eastAsia="Times New Roman" w:hAnsi="Times New Roman" w:cs="Times New Roman"/>
            <w:color w:val="0000FF"/>
            <w:sz w:val="24"/>
            <w:szCs w:val="24"/>
            <w:u w:val="single"/>
            <w:lang w:val="ru-RU" w:eastAsia="ru-RU" w:bidi="ar-SA"/>
          </w:rPr>
          <w:t>Порядок надання роботодавцями територіальним органам</w:t>
        </w:r>
        <w:proofErr w:type="gramStart"/>
        <w:r w:rsidRPr="005D1CF7">
          <w:rPr>
            <w:rFonts w:ascii="Times New Roman" w:eastAsia="Times New Roman" w:hAnsi="Times New Roman" w:cs="Times New Roman"/>
            <w:color w:val="0000FF"/>
            <w:sz w:val="24"/>
            <w:szCs w:val="24"/>
            <w:u w:val="single"/>
            <w:lang w:val="ru-RU" w:eastAsia="ru-RU" w:bidi="ar-SA"/>
          </w:rPr>
          <w:t xml:space="preserve"> Д</w:t>
        </w:r>
        <w:proofErr w:type="gramEnd"/>
        <w:r w:rsidRPr="005D1CF7">
          <w:rPr>
            <w:rFonts w:ascii="Times New Roman" w:eastAsia="Times New Roman" w:hAnsi="Times New Roman" w:cs="Times New Roman"/>
            <w:color w:val="0000FF"/>
            <w:sz w:val="24"/>
            <w:szCs w:val="24"/>
            <w:u w:val="single"/>
            <w:lang w:val="ru-RU" w:eastAsia="ru-RU" w:bidi="ar-SA"/>
          </w:rPr>
          <w:t>ержавної служби зайнятості інформації про зайнятість та працевлаштування громадян, що мають додаткові гарантії у сприянні працевлаштуванню</w:t>
        </w:r>
      </w:hyperlink>
      <w:r w:rsidRPr="005D1CF7">
        <w:rPr>
          <w:rFonts w:ascii="Times New Roman" w:eastAsia="Times New Roman" w:hAnsi="Times New Roman" w:cs="Times New Roman"/>
          <w:sz w:val="24"/>
          <w:szCs w:val="24"/>
          <w:lang w:val="ru-RU" w:eastAsia="ru-RU" w:bidi="ar-SA"/>
        </w:rPr>
        <w:t>, що додається.</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4" w:name="n7"/>
      <w:bookmarkEnd w:id="4"/>
      <w:r w:rsidRPr="005D1CF7">
        <w:rPr>
          <w:rFonts w:ascii="Times New Roman" w:eastAsia="Times New Roman" w:hAnsi="Times New Roman" w:cs="Times New Roman"/>
          <w:sz w:val="24"/>
          <w:szCs w:val="24"/>
          <w:lang w:val="ru-RU" w:eastAsia="ru-RU" w:bidi="ar-SA"/>
        </w:rPr>
        <w:t>2. Департаменту праці та зайнятості (Лазебна М.В.) забезпечити подання цього наказу на державну реєстрацію до Міністерства юстиції України в установленому порядку.</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5" w:name="n8"/>
      <w:bookmarkEnd w:id="5"/>
      <w:r w:rsidRPr="005D1CF7">
        <w:rPr>
          <w:rFonts w:ascii="Times New Roman" w:eastAsia="Times New Roman" w:hAnsi="Times New Roman" w:cs="Times New Roman"/>
          <w:sz w:val="24"/>
          <w:szCs w:val="24"/>
          <w:lang w:val="ru-RU" w:eastAsia="ru-RU" w:bidi="ar-SA"/>
        </w:rPr>
        <w:t>3. Контроль за виконанням цього наказу залишаю за собою.</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6" w:name="n9"/>
      <w:bookmarkEnd w:id="6"/>
      <w:r w:rsidRPr="005D1CF7">
        <w:rPr>
          <w:rFonts w:ascii="Times New Roman" w:eastAsia="Times New Roman" w:hAnsi="Times New Roman" w:cs="Times New Roman"/>
          <w:sz w:val="24"/>
          <w:szCs w:val="24"/>
          <w:lang w:val="ru-RU" w:eastAsia="ru-RU" w:bidi="ar-SA"/>
        </w:rPr>
        <w:t>4. Цей наказ набирає чинності з дня його офіційного опублікування.</w:t>
      </w:r>
    </w:p>
    <w:tbl>
      <w:tblPr>
        <w:tblW w:w="5000" w:type="pct"/>
        <w:tblCellSpacing w:w="0" w:type="dxa"/>
        <w:tblCellMar>
          <w:left w:w="0" w:type="dxa"/>
          <w:right w:w="0" w:type="dxa"/>
        </w:tblCellMar>
        <w:tblLook w:val="04A0"/>
      </w:tblPr>
      <w:tblGrid>
        <w:gridCol w:w="3929"/>
        <w:gridCol w:w="1684"/>
        <w:gridCol w:w="3742"/>
      </w:tblGrid>
      <w:tr w:rsidR="005D1CF7" w:rsidRPr="005D1CF7" w:rsidTr="005D1CF7">
        <w:trPr>
          <w:tblCellSpacing w:w="0" w:type="dxa"/>
        </w:trPr>
        <w:tc>
          <w:tcPr>
            <w:tcW w:w="2100" w:type="pct"/>
            <w:hideMark/>
          </w:tcPr>
          <w:p w:rsidR="005D1CF7" w:rsidRDefault="005D1CF7" w:rsidP="005D1CF7">
            <w:pPr>
              <w:spacing w:before="100" w:beforeAutospacing="1" w:after="100" w:afterAutospacing="1" w:line="240" w:lineRule="auto"/>
              <w:rPr>
                <w:rFonts w:ascii="Times New Roman" w:eastAsia="Times New Roman" w:hAnsi="Times New Roman" w:cs="Times New Roman"/>
                <w:b/>
                <w:sz w:val="24"/>
                <w:szCs w:val="24"/>
                <w:lang w:eastAsia="ru-RU" w:bidi="ar-SA"/>
              </w:rPr>
            </w:pPr>
            <w:bookmarkStart w:id="7" w:name="n10"/>
            <w:bookmarkEnd w:id="7"/>
            <w:r w:rsidRPr="005D1CF7">
              <w:rPr>
                <w:rFonts w:ascii="Times New Roman" w:eastAsia="Times New Roman" w:hAnsi="Times New Roman" w:cs="Times New Roman"/>
                <w:b/>
                <w:sz w:val="24"/>
                <w:szCs w:val="24"/>
                <w:lang w:val="ru-RU" w:eastAsia="ru-RU" w:bidi="ar-SA"/>
              </w:rPr>
              <w:t xml:space="preserve">Заступник Міністра - </w:t>
            </w:r>
            <w:r w:rsidRPr="005D1CF7">
              <w:rPr>
                <w:rFonts w:ascii="Times New Roman" w:eastAsia="Times New Roman" w:hAnsi="Times New Roman" w:cs="Times New Roman"/>
                <w:b/>
                <w:sz w:val="24"/>
                <w:szCs w:val="24"/>
                <w:lang w:val="ru-RU" w:eastAsia="ru-RU" w:bidi="ar-SA"/>
              </w:rPr>
              <w:br/>
              <w:t xml:space="preserve">керівник </w:t>
            </w:r>
            <w:r>
              <w:rPr>
                <w:rFonts w:ascii="Times New Roman" w:eastAsia="Times New Roman" w:hAnsi="Times New Roman" w:cs="Times New Roman"/>
                <w:b/>
                <w:sz w:val="24"/>
                <w:szCs w:val="24"/>
                <w:lang w:val="ru-RU" w:eastAsia="ru-RU" w:bidi="ar-SA"/>
              </w:rPr>
              <w:t>аппарату</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b/>
                <w:sz w:val="24"/>
                <w:szCs w:val="24"/>
                <w:lang w:eastAsia="ru-RU" w:bidi="ar-SA"/>
              </w:rPr>
            </w:pPr>
          </w:p>
        </w:tc>
        <w:tc>
          <w:tcPr>
            <w:tcW w:w="3500" w:type="pct"/>
            <w:gridSpan w:val="2"/>
            <w:hideMark/>
          </w:tcPr>
          <w:p w:rsidR="005D1CF7" w:rsidRPr="005D1CF7" w:rsidRDefault="005D1CF7" w:rsidP="005D1CF7">
            <w:pPr>
              <w:spacing w:before="100" w:beforeAutospacing="1" w:after="100" w:afterAutospacing="1" w:line="240" w:lineRule="auto"/>
              <w:rPr>
                <w:rFonts w:ascii="Times New Roman" w:eastAsia="Times New Roman" w:hAnsi="Times New Roman" w:cs="Times New Roman"/>
                <w:b/>
                <w:sz w:val="24"/>
                <w:szCs w:val="24"/>
                <w:lang w:val="ru-RU" w:eastAsia="ru-RU" w:bidi="ar-SA"/>
              </w:rPr>
            </w:pPr>
            <w:r w:rsidRPr="005D1CF7">
              <w:rPr>
                <w:rFonts w:ascii="Times New Roman" w:eastAsia="Times New Roman" w:hAnsi="Times New Roman" w:cs="Times New Roman"/>
                <w:b/>
                <w:sz w:val="24"/>
                <w:szCs w:val="24"/>
                <w:lang w:val="ru-RU" w:eastAsia="ru-RU" w:bidi="ar-SA"/>
              </w:rPr>
              <w:br/>
              <w:t>В. Коломієць</w:t>
            </w:r>
          </w:p>
        </w:tc>
      </w:tr>
      <w:tr w:rsidR="005D1CF7" w:rsidRPr="005D1CF7" w:rsidTr="005D1CF7">
        <w:trPr>
          <w:tblCellSpacing w:w="0" w:type="dxa"/>
        </w:trPr>
        <w:tc>
          <w:tcPr>
            <w:tcW w:w="3000" w:type="pct"/>
            <w:gridSpan w:val="2"/>
            <w:hideMark/>
          </w:tcPr>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8" w:name="n73"/>
            <w:bookmarkEnd w:id="8"/>
            <w:r w:rsidRPr="005D1CF7">
              <w:rPr>
                <w:rFonts w:ascii="Times New Roman" w:eastAsia="Times New Roman" w:hAnsi="Times New Roman" w:cs="Times New Roman"/>
                <w:sz w:val="24"/>
                <w:szCs w:val="24"/>
                <w:lang w:val="ru-RU" w:eastAsia="ru-RU" w:bidi="ar-SA"/>
              </w:rPr>
              <w:t xml:space="preserve">ПОГОДЖЕНО: </w:t>
            </w:r>
            <w:r w:rsidRPr="005D1CF7">
              <w:rPr>
                <w:rFonts w:ascii="Times New Roman" w:eastAsia="Times New Roman" w:hAnsi="Times New Roman" w:cs="Times New Roman"/>
                <w:sz w:val="24"/>
                <w:szCs w:val="24"/>
                <w:lang w:val="ru-RU" w:eastAsia="ru-RU" w:bidi="ar-SA"/>
              </w:rPr>
              <w:br/>
            </w:r>
            <w:r w:rsidRPr="005D1CF7">
              <w:rPr>
                <w:rFonts w:ascii="Times New Roman" w:eastAsia="Times New Roman" w:hAnsi="Times New Roman" w:cs="Times New Roman"/>
                <w:sz w:val="24"/>
                <w:szCs w:val="24"/>
                <w:lang w:val="ru-RU" w:eastAsia="ru-RU" w:bidi="ar-SA"/>
              </w:rPr>
              <w:br/>
              <w:t xml:space="preserve">Голова Державної служби України </w:t>
            </w:r>
            <w:r w:rsidRPr="005D1CF7">
              <w:rPr>
                <w:rFonts w:ascii="Times New Roman" w:eastAsia="Times New Roman" w:hAnsi="Times New Roman" w:cs="Times New Roman"/>
                <w:sz w:val="24"/>
                <w:szCs w:val="24"/>
                <w:lang w:val="ru-RU" w:eastAsia="ru-RU" w:bidi="ar-SA"/>
              </w:rPr>
              <w:br/>
              <w:t xml:space="preserve">з питань регуляторної політики </w:t>
            </w:r>
            <w:r w:rsidRPr="005D1CF7">
              <w:rPr>
                <w:rFonts w:ascii="Times New Roman" w:eastAsia="Times New Roman" w:hAnsi="Times New Roman" w:cs="Times New Roman"/>
                <w:sz w:val="24"/>
                <w:szCs w:val="24"/>
                <w:lang w:val="ru-RU" w:eastAsia="ru-RU" w:bidi="ar-SA"/>
              </w:rPr>
              <w:br/>
              <w:t xml:space="preserve">та розвитку </w:t>
            </w:r>
            <w:proofErr w:type="gramStart"/>
            <w:r w:rsidRPr="005D1CF7">
              <w:rPr>
                <w:rFonts w:ascii="Times New Roman" w:eastAsia="Times New Roman" w:hAnsi="Times New Roman" w:cs="Times New Roman"/>
                <w:sz w:val="24"/>
                <w:szCs w:val="24"/>
                <w:lang w:val="ru-RU" w:eastAsia="ru-RU" w:bidi="ar-SA"/>
              </w:rPr>
              <w:t>п</w:t>
            </w:r>
            <w:proofErr w:type="gramEnd"/>
            <w:r w:rsidRPr="005D1CF7">
              <w:rPr>
                <w:rFonts w:ascii="Times New Roman" w:eastAsia="Times New Roman" w:hAnsi="Times New Roman" w:cs="Times New Roman"/>
                <w:sz w:val="24"/>
                <w:szCs w:val="24"/>
                <w:lang w:val="ru-RU" w:eastAsia="ru-RU" w:bidi="ar-SA"/>
              </w:rPr>
              <w:t xml:space="preserve">ідприємництва </w:t>
            </w:r>
            <w:r w:rsidRPr="005D1CF7">
              <w:rPr>
                <w:rFonts w:ascii="Times New Roman" w:eastAsia="Times New Roman" w:hAnsi="Times New Roman" w:cs="Times New Roman"/>
                <w:sz w:val="24"/>
                <w:szCs w:val="24"/>
                <w:lang w:val="ru-RU" w:eastAsia="ru-RU" w:bidi="ar-SA"/>
              </w:rPr>
              <w:br/>
            </w:r>
            <w:r w:rsidRPr="005D1CF7">
              <w:rPr>
                <w:rFonts w:ascii="Times New Roman" w:eastAsia="Times New Roman" w:hAnsi="Times New Roman" w:cs="Times New Roman"/>
                <w:sz w:val="24"/>
                <w:szCs w:val="24"/>
                <w:lang w:val="ru-RU" w:eastAsia="ru-RU" w:bidi="ar-SA"/>
              </w:rPr>
              <w:br/>
              <w:t xml:space="preserve">Перший заступник Голови </w:t>
            </w:r>
            <w:r w:rsidRPr="005D1CF7">
              <w:rPr>
                <w:rFonts w:ascii="Times New Roman" w:eastAsia="Times New Roman" w:hAnsi="Times New Roman" w:cs="Times New Roman"/>
                <w:sz w:val="24"/>
                <w:szCs w:val="24"/>
                <w:lang w:val="ru-RU" w:eastAsia="ru-RU" w:bidi="ar-SA"/>
              </w:rPr>
              <w:br/>
              <w:t xml:space="preserve">Спільного представницького органу </w:t>
            </w:r>
            <w:r w:rsidRPr="005D1CF7">
              <w:rPr>
                <w:rFonts w:ascii="Times New Roman" w:eastAsia="Times New Roman" w:hAnsi="Times New Roman" w:cs="Times New Roman"/>
                <w:sz w:val="24"/>
                <w:szCs w:val="24"/>
                <w:lang w:val="ru-RU" w:eastAsia="ru-RU" w:bidi="ar-SA"/>
              </w:rPr>
              <w:br/>
              <w:t xml:space="preserve">об'єднань профспілок </w:t>
            </w:r>
            <w:r w:rsidRPr="005D1CF7">
              <w:rPr>
                <w:rFonts w:ascii="Times New Roman" w:eastAsia="Times New Roman" w:hAnsi="Times New Roman" w:cs="Times New Roman"/>
                <w:sz w:val="24"/>
                <w:szCs w:val="24"/>
                <w:lang w:val="ru-RU" w:eastAsia="ru-RU" w:bidi="ar-SA"/>
              </w:rPr>
              <w:br/>
            </w:r>
            <w:r w:rsidRPr="005D1CF7">
              <w:rPr>
                <w:rFonts w:ascii="Times New Roman" w:eastAsia="Times New Roman" w:hAnsi="Times New Roman" w:cs="Times New Roman"/>
                <w:sz w:val="24"/>
                <w:szCs w:val="24"/>
                <w:lang w:val="ru-RU" w:eastAsia="ru-RU" w:bidi="ar-SA"/>
              </w:rPr>
              <w:br/>
              <w:t xml:space="preserve">Перший заступник Голови </w:t>
            </w:r>
            <w:r w:rsidRPr="005D1CF7">
              <w:rPr>
                <w:rFonts w:ascii="Times New Roman" w:eastAsia="Times New Roman" w:hAnsi="Times New Roman" w:cs="Times New Roman"/>
                <w:sz w:val="24"/>
                <w:szCs w:val="24"/>
                <w:lang w:val="ru-RU" w:eastAsia="ru-RU" w:bidi="ar-SA"/>
              </w:rPr>
              <w:br/>
              <w:t xml:space="preserve">Спільного представницького органу </w:t>
            </w:r>
            <w:r w:rsidRPr="005D1CF7">
              <w:rPr>
                <w:rFonts w:ascii="Times New Roman" w:eastAsia="Times New Roman" w:hAnsi="Times New Roman" w:cs="Times New Roman"/>
                <w:sz w:val="24"/>
                <w:szCs w:val="24"/>
                <w:lang w:val="ru-RU" w:eastAsia="ru-RU" w:bidi="ar-SA"/>
              </w:rPr>
              <w:br/>
              <w:t>сторони роботодавців на національному рівні</w:t>
            </w:r>
          </w:p>
        </w:tc>
        <w:tc>
          <w:tcPr>
            <w:tcW w:w="2000" w:type="pct"/>
            <w:hideMark/>
          </w:tcPr>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D1CF7">
              <w:rPr>
                <w:rFonts w:ascii="Times New Roman" w:eastAsia="Times New Roman" w:hAnsi="Times New Roman" w:cs="Times New Roman"/>
                <w:sz w:val="24"/>
                <w:szCs w:val="24"/>
                <w:lang w:val="ru-RU" w:eastAsia="ru-RU" w:bidi="ar-SA"/>
              </w:rPr>
              <w:br/>
            </w:r>
            <w:r w:rsidRPr="005D1CF7">
              <w:rPr>
                <w:rFonts w:ascii="Times New Roman" w:eastAsia="Times New Roman" w:hAnsi="Times New Roman" w:cs="Times New Roman"/>
                <w:sz w:val="24"/>
                <w:szCs w:val="24"/>
                <w:lang w:val="ru-RU" w:eastAsia="ru-RU" w:bidi="ar-SA"/>
              </w:rPr>
              <w:br/>
            </w:r>
            <w:r w:rsidRPr="005D1CF7">
              <w:rPr>
                <w:rFonts w:ascii="Times New Roman" w:eastAsia="Times New Roman" w:hAnsi="Times New Roman" w:cs="Times New Roman"/>
                <w:sz w:val="24"/>
                <w:szCs w:val="24"/>
                <w:lang w:val="ru-RU" w:eastAsia="ru-RU" w:bidi="ar-SA"/>
              </w:rPr>
              <w:br/>
            </w:r>
            <w:r w:rsidRPr="005D1CF7">
              <w:rPr>
                <w:rFonts w:ascii="Times New Roman" w:eastAsia="Times New Roman" w:hAnsi="Times New Roman" w:cs="Times New Roman"/>
                <w:sz w:val="24"/>
                <w:szCs w:val="24"/>
                <w:lang w:val="ru-RU" w:eastAsia="ru-RU" w:bidi="ar-SA"/>
              </w:rPr>
              <w:br/>
              <w:t xml:space="preserve">М.Ю. Бродський </w:t>
            </w:r>
            <w:r w:rsidRPr="005D1CF7">
              <w:rPr>
                <w:rFonts w:ascii="Times New Roman" w:eastAsia="Times New Roman" w:hAnsi="Times New Roman" w:cs="Times New Roman"/>
                <w:sz w:val="24"/>
                <w:szCs w:val="24"/>
                <w:lang w:val="ru-RU" w:eastAsia="ru-RU" w:bidi="ar-SA"/>
              </w:rPr>
              <w:br/>
            </w:r>
            <w:r w:rsidRPr="005D1CF7">
              <w:rPr>
                <w:rFonts w:ascii="Times New Roman" w:eastAsia="Times New Roman" w:hAnsi="Times New Roman" w:cs="Times New Roman"/>
                <w:sz w:val="24"/>
                <w:szCs w:val="24"/>
                <w:lang w:val="ru-RU" w:eastAsia="ru-RU" w:bidi="ar-SA"/>
              </w:rPr>
              <w:br/>
            </w:r>
            <w:r w:rsidRPr="005D1CF7">
              <w:rPr>
                <w:rFonts w:ascii="Times New Roman" w:eastAsia="Times New Roman" w:hAnsi="Times New Roman" w:cs="Times New Roman"/>
                <w:sz w:val="24"/>
                <w:szCs w:val="24"/>
                <w:lang w:val="ru-RU" w:eastAsia="ru-RU" w:bidi="ar-SA"/>
              </w:rPr>
              <w:br/>
            </w:r>
            <w:r w:rsidRPr="005D1CF7">
              <w:rPr>
                <w:rFonts w:ascii="Times New Roman" w:eastAsia="Times New Roman" w:hAnsi="Times New Roman" w:cs="Times New Roman"/>
                <w:sz w:val="24"/>
                <w:szCs w:val="24"/>
                <w:lang w:val="ru-RU" w:eastAsia="ru-RU" w:bidi="ar-SA"/>
              </w:rPr>
              <w:br/>
              <w:t xml:space="preserve">Г.В. Осовий </w:t>
            </w:r>
            <w:r w:rsidRPr="005D1CF7">
              <w:rPr>
                <w:rFonts w:ascii="Times New Roman" w:eastAsia="Times New Roman" w:hAnsi="Times New Roman" w:cs="Times New Roman"/>
                <w:sz w:val="24"/>
                <w:szCs w:val="24"/>
                <w:lang w:val="ru-RU" w:eastAsia="ru-RU" w:bidi="ar-SA"/>
              </w:rPr>
              <w:br/>
            </w:r>
            <w:r w:rsidRPr="005D1CF7">
              <w:rPr>
                <w:rFonts w:ascii="Times New Roman" w:eastAsia="Times New Roman" w:hAnsi="Times New Roman" w:cs="Times New Roman"/>
                <w:sz w:val="24"/>
                <w:szCs w:val="24"/>
                <w:lang w:val="ru-RU" w:eastAsia="ru-RU" w:bidi="ar-SA"/>
              </w:rPr>
              <w:br/>
            </w:r>
            <w:r w:rsidRPr="005D1CF7">
              <w:rPr>
                <w:rFonts w:ascii="Times New Roman" w:eastAsia="Times New Roman" w:hAnsi="Times New Roman" w:cs="Times New Roman"/>
                <w:sz w:val="24"/>
                <w:szCs w:val="24"/>
                <w:lang w:val="ru-RU" w:eastAsia="ru-RU" w:bidi="ar-SA"/>
              </w:rPr>
              <w:br/>
            </w:r>
            <w:r w:rsidRPr="005D1CF7">
              <w:rPr>
                <w:rFonts w:ascii="Times New Roman" w:eastAsia="Times New Roman" w:hAnsi="Times New Roman" w:cs="Times New Roman"/>
                <w:sz w:val="24"/>
                <w:szCs w:val="24"/>
                <w:lang w:val="ru-RU" w:eastAsia="ru-RU" w:bidi="ar-SA"/>
              </w:rPr>
              <w:br/>
              <w:t>О. Мірошниченко</w:t>
            </w:r>
          </w:p>
        </w:tc>
      </w:tr>
    </w:tbl>
    <w:p w:rsidR="005D1CF7" w:rsidRPr="005D1CF7" w:rsidRDefault="005D1CF7" w:rsidP="005D1CF7">
      <w:pPr>
        <w:spacing w:after="0" w:line="240" w:lineRule="auto"/>
        <w:rPr>
          <w:rFonts w:ascii="Times New Roman" w:eastAsia="Times New Roman" w:hAnsi="Times New Roman" w:cs="Times New Roman"/>
          <w:sz w:val="24"/>
          <w:szCs w:val="24"/>
          <w:lang w:val="ru-RU" w:eastAsia="ru-RU" w:bidi="ar-SA"/>
        </w:rPr>
      </w:pPr>
      <w:bookmarkStart w:id="9" w:name="n70"/>
      <w:bookmarkEnd w:id="9"/>
      <w:r w:rsidRPr="005D1CF7">
        <w:rPr>
          <w:rFonts w:ascii="Times New Roman" w:eastAsia="Times New Roman" w:hAnsi="Times New Roman" w:cs="Times New Roman"/>
          <w:sz w:val="24"/>
          <w:szCs w:val="24"/>
          <w:lang w:val="ru-RU" w:eastAsia="ru-RU" w:bidi="ar-SA"/>
        </w:rPr>
        <w:pict>
          <v:rect id="_x0000_i1025" style="width:0;height:1.5pt" o:hralign="center" o:hrstd="t" o:hr="t" fillcolor="gray" stroked="f"/>
        </w:pict>
      </w:r>
    </w:p>
    <w:p w:rsidR="005D1CF7" w:rsidRDefault="005D1CF7" w:rsidP="005D1CF7">
      <w:pPr>
        <w:spacing w:before="100" w:beforeAutospacing="1" w:after="100" w:afterAutospacing="1" w:line="240" w:lineRule="auto"/>
        <w:rPr>
          <w:rFonts w:ascii="Times New Roman" w:eastAsia="Times New Roman" w:hAnsi="Times New Roman" w:cs="Times New Roman"/>
          <w:sz w:val="24"/>
          <w:szCs w:val="24"/>
          <w:lang w:eastAsia="ru-RU" w:bidi="ar-SA"/>
        </w:rPr>
      </w:pPr>
      <w:bookmarkStart w:id="10" w:name="n69"/>
      <w:bookmarkEnd w:id="10"/>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eastAsia="ru-RU" w:bidi="ar-SA"/>
        </w:rPr>
      </w:pPr>
    </w:p>
    <w:tbl>
      <w:tblPr>
        <w:tblW w:w="5000" w:type="pct"/>
        <w:tblCellSpacing w:w="0" w:type="dxa"/>
        <w:tblCellMar>
          <w:left w:w="0" w:type="dxa"/>
          <w:right w:w="0" w:type="dxa"/>
        </w:tblCellMar>
        <w:tblLook w:val="04A0"/>
      </w:tblPr>
      <w:tblGrid>
        <w:gridCol w:w="5613"/>
        <w:gridCol w:w="3742"/>
      </w:tblGrid>
      <w:tr w:rsidR="005D1CF7" w:rsidRPr="005D1CF7" w:rsidTr="005D1CF7">
        <w:trPr>
          <w:tblCellSpacing w:w="0" w:type="dxa"/>
        </w:trPr>
        <w:tc>
          <w:tcPr>
            <w:tcW w:w="3000" w:type="pct"/>
            <w:hideMark/>
          </w:tcPr>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11" w:name="n11"/>
            <w:bookmarkEnd w:id="11"/>
          </w:p>
        </w:tc>
        <w:tc>
          <w:tcPr>
            <w:tcW w:w="2000" w:type="pct"/>
            <w:hideMark/>
          </w:tcPr>
          <w:p w:rsidR="005D1CF7" w:rsidRPr="005D1CF7" w:rsidRDefault="005D1CF7" w:rsidP="005D1CF7">
            <w:pPr>
              <w:spacing w:before="100" w:beforeAutospacing="1" w:after="100" w:afterAutospacing="1" w:line="240" w:lineRule="auto"/>
              <w:rPr>
                <w:rFonts w:ascii="Times New Roman" w:eastAsia="Times New Roman" w:hAnsi="Times New Roman" w:cs="Times New Roman"/>
                <w:b/>
                <w:sz w:val="24"/>
                <w:szCs w:val="24"/>
                <w:lang w:eastAsia="ru-RU" w:bidi="ar-SA"/>
              </w:rPr>
            </w:pPr>
            <w:r w:rsidRPr="005D1CF7">
              <w:rPr>
                <w:rFonts w:ascii="Times New Roman" w:eastAsia="Times New Roman" w:hAnsi="Times New Roman" w:cs="Times New Roman"/>
                <w:b/>
                <w:sz w:val="24"/>
                <w:szCs w:val="24"/>
                <w:lang w:val="ru-RU" w:eastAsia="ru-RU" w:bidi="ar-SA"/>
              </w:rPr>
              <w:t xml:space="preserve">ЗАТВЕРДЖЕНО </w:t>
            </w:r>
            <w:r w:rsidRPr="005D1CF7">
              <w:rPr>
                <w:rFonts w:ascii="Times New Roman" w:eastAsia="Times New Roman" w:hAnsi="Times New Roman" w:cs="Times New Roman"/>
                <w:b/>
                <w:sz w:val="24"/>
                <w:szCs w:val="24"/>
                <w:lang w:val="ru-RU" w:eastAsia="ru-RU" w:bidi="ar-SA"/>
              </w:rPr>
              <w:br/>
            </w:r>
            <w:r w:rsidRPr="005D1CF7">
              <w:rPr>
                <w:rFonts w:ascii="Times New Roman" w:eastAsia="Times New Roman" w:hAnsi="Times New Roman" w:cs="Times New Roman"/>
                <w:b/>
                <w:sz w:val="24"/>
                <w:szCs w:val="24"/>
                <w:lang w:val="ru-RU" w:eastAsia="ru-RU" w:bidi="ar-SA"/>
              </w:rPr>
              <w:lastRenderedPageBreak/>
              <w:t xml:space="preserve">Наказ Міністерства </w:t>
            </w:r>
            <w:proofErr w:type="gramStart"/>
            <w:r w:rsidRPr="005D1CF7">
              <w:rPr>
                <w:rFonts w:ascii="Times New Roman" w:eastAsia="Times New Roman" w:hAnsi="Times New Roman" w:cs="Times New Roman"/>
                <w:b/>
                <w:sz w:val="24"/>
                <w:szCs w:val="24"/>
                <w:lang w:val="ru-RU" w:eastAsia="ru-RU" w:bidi="ar-SA"/>
              </w:rPr>
              <w:t>соц</w:t>
            </w:r>
            <w:proofErr w:type="gramEnd"/>
            <w:r w:rsidRPr="005D1CF7">
              <w:rPr>
                <w:rFonts w:ascii="Times New Roman" w:eastAsia="Times New Roman" w:hAnsi="Times New Roman" w:cs="Times New Roman"/>
                <w:b/>
                <w:sz w:val="24"/>
                <w:szCs w:val="24"/>
                <w:lang w:val="ru-RU" w:eastAsia="ru-RU" w:bidi="ar-SA"/>
              </w:rPr>
              <w:t xml:space="preserve">іальної </w:t>
            </w:r>
            <w:r w:rsidRPr="005D1CF7">
              <w:rPr>
                <w:rFonts w:ascii="Times New Roman" w:eastAsia="Times New Roman" w:hAnsi="Times New Roman" w:cs="Times New Roman"/>
                <w:b/>
                <w:sz w:val="24"/>
                <w:szCs w:val="24"/>
                <w:lang w:val="ru-RU" w:eastAsia="ru-RU" w:bidi="ar-SA"/>
              </w:rPr>
              <w:br/>
              <w:t xml:space="preserve">політики України </w:t>
            </w:r>
            <w:r w:rsidRPr="005D1CF7">
              <w:rPr>
                <w:rFonts w:ascii="Times New Roman" w:eastAsia="Times New Roman" w:hAnsi="Times New Roman" w:cs="Times New Roman"/>
                <w:b/>
                <w:sz w:val="24"/>
                <w:szCs w:val="24"/>
                <w:lang w:val="ru-RU" w:eastAsia="ru-RU" w:bidi="ar-SA"/>
              </w:rPr>
              <w:br/>
              <w:t>16.05.2013  № 271</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b/>
                <w:sz w:val="24"/>
                <w:szCs w:val="24"/>
                <w:lang w:eastAsia="ru-RU" w:bidi="ar-SA"/>
              </w:rPr>
            </w:pPr>
          </w:p>
        </w:tc>
      </w:tr>
      <w:tr w:rsidR="005D1CF7" w:rsidRPr="005D1CF7" w:rsidTr="005D1CF7">
        <w:trPr>
          <w:tblCellSpacing w:w="0" w:type="dxa"/>
        </w:trPr>
        <w:tc>
          <w:tcPr>
            <w:tcW w:w="3000" w:type="pct"/>
            <w:hideMark/>
          </w:tcPr>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12" w:name="n12"/>
            <w:bookmarkEnd w:id="12"/>
          </w:p>
        </w:tc>
        <w:tc>
          <w:tcPr>
            <w:tcW w:w="2000" w:type="pct"/>
            <w:hideMark/>
          </w:tcPr>
          <w:p w:rsidR="005D1CF7" w:rsidRPr="005D1CF7" w:rsidRDefault="005D1CF7" w:rsidP="005D1CF7">
            <w:pPr>
              <w:spacing w:before="100" w:beforeAutospacing="1" w:after="100" w:afterAutospacing="1" w:line="240" w:lineRule="auto"/>
              <w:rPr>
                <w:rFonts w:ascii="Times New Roman" w:eastAsia="Times New Roman" w:hAnsi="Times New Roman" w:cs="Times New Roman"/>
                <w:b/>
                <w:sz w:val="24"/>
                <w:szCs w:val="24"/>
                <w:lang w:val="ru-RU" w:eastAsia="ru-RU" w:bidi="ar-SA"/>
              </w:rPr>
            </w:pPr>
            <w:r w:rsidRPr="005D1CF7">
              <w:rPr>
                <w:rFonts w:ascii="Times New Roman" w:eastAsia="Times New Roman" w:hAnsi="Times New Roman" w:cs="Times New Roman"/>
                <w:b/>
                <w:sz w:val="24"/>
                <w:szCs w:val="24"/>
                <w:lang w:val="ru-RU" w:eastAsia="ru-RU" w:bidi="ar-SA"/>
              </w:rPr>
              <w:t xml:space="preserve">Зареєстровано в Міністерстві </w:t>
            </w:r>
            <w:r w:rsidRPr="005D1CF7">
              <w:rPr>
                <w:rFonts w:ascii="Times New Roman" w:eastAsia="Times New Roman" w:hAnsi="Times New Roman" w:cs="Times New Roman"/>
                <w:b/>
                <w:sz w:val="24"/>
                <w:szCs w:val="24"/>
                <w:lang w:val="ru-RU" w:eastAsia="ru-RU" w:bidi="ar-SA"/>
              </w:rPr>
              <w:br/>
              <w:t xml:space="preserve">юстиції України </w:t>
            </w:r>
            <w:r w:rsidRPr="005D1CF7">
              <w:rPr>
                <w:rFonts w:ascii="Times New Roman" w:eastAsia="Times New Roman" w:hAnsi="Times New Roman" w:cs="Times New Roman"/>
                <w:b/>
                <w:sz w:val="24"/>
                <w:szCs w:val="24"/>
                <w:lang w:val="ru-RU" w:eastAsia="ru-RU" w:bidi="ar-SA"/>
              </w:rPr>
              <w:br/>
              <w:t xml:space="preserve">31 травня 2013 р. </w:t>
            </w:r>
            <w:r w:rsidRPr="005D1CF7">
              <w:rPr>
                <w:rFonts w:ascii="Times New Roman" w:eastAsia="Times New Roman" w:hAnsi="Times New Roman" w:cs="Times New Roman"/>
                <w:b/>
                <w:sz w:val="24"/>
                <w:szCs w:val="24"/>
                <w:lang w:val="ru-RU" w:eastAsia="ru-RU" w:bidi="ar-SA"/>
              </w:rPr>
              <w:br/>
              <w:t>за № 841/23373</w:t>
            </w:r>
          </w:p>
        </w:tc>
      </w:tr>
    </w:tbl>
    <w:p w:rsidR="005D1CF7" w:rsidRPr="005D1CF7" w:rsidRDefault="005D1CF7" w:rsidP="005D1CF7">
      <w:pPr>
        <w:spacing w:before="100" w:beforeAutospacing="1" w:after="100" w:afterAutospacing="1" w:line="240" w:lineRule="auto"/>
        <w:jc w:val="center"/>
        <w:rPr>
          <w:rFonts w:ascii="Times New Roman" w:eastAsia="Times New Roman" w:hAnsi="Times New Roman" w:cs="Times New Roman"/>
          <w:b/>
          <w:sz w:val="24"/>
          <w:szCs w:val="24"/>
          <w:lang w:val="ru-RU" w:eastAsia="ru-RU" w:bidi="ar-SA"/>
        </w:rPr>
      </w:pPr>
      <w:bookmarkStart w:id="13" w:name="n13"/>
      <w:bookmarkEnd w:id="13"/>
      <w:r w:rsidRPr="005D1CF7">
        <w:rPr>
          <w:rFonts w:ascii="Times New Roman" w:eastAsia="Times New Roman" w:hAnsi="Times New Roman" w:cs="Times New Roman"/>
          <w:b/>
          <w:sz w:val="24"/>
          <w:szCs w:val="24"/>
          <w:lang w:val="ru-RU" w:eastAsia="ru-RU" w:bidi="ar-SA"/>
        </w:rPr>
        <w:t xml:space="preserve">ПОРЯДОК </w:t>
      </w:r>
      <w:r w:rsidRPr="005D1CF7">
        <w:rPr>
          <w:rFonts w:ascii="Times New Roman" w:eastAsia="Times New Roman" w:hAnsi="Times New Roman" w:cs="Times New Roman"/>
          <w:b/>
          <w:sz w:val="24"/>
          <w:szCs w:val="24"/>
          <w:lang w:val="ru-RU" w:eastAsia="ru-RU" w:bidi="ar-SA"/>
        </w:rPr>
        <w:br/>
        <w:t>надання роботодавцями територіальним органам</w:t>
      </w:r>
      <w:proofErr w:type="gramStart"/>
      <w:r w:rsidRPr="005D1CF7">
        <w:rPr>
          <w:rFonts w:ascii="Times New Roman" w:eastAsia="Times New Roman" w:hAnsi="Times New Roman" w:cs="Times New Roman"/>
          <w:b/>
          <w:sz w:val="24"/>
          <w:szCs w:val="24"/>
          <w:lang w:val="ru-RU" w:eastAsia="ru-RU" w:bidi="ar-SA"/>
        </w:rPr>
        <w:t xml:space="preserve"> Д</w:t>
      </w:r>
      <w:proofErr w:type="gramEnd"/>
      <w:r w:rsidRPr="005D1CF7">
        <w:rPr>
          <w:rFonts w:ascii="Times New Roman" w:eastAsia="Times New Roman" w:hAnsi="Times New Roman" w:cs="Times New Roman"/>
          <w:b/>
          <w:sz w:val="24"/>
          <w:szCs w:val="24"/>
          <w:lang w:val="ru-RU" w:eastAsia="ru-RU" w:bidi="ar-SA"/>
        </w:rPr>
        <w:t>ержавної служби зайнятості інформації про зайнятість та працевлаштування громадян, що мають додаткові гарантії у сприянні працевлаштуванню</w:t>
      </w:r>
    </w:p>
    <w:p w:rsidR="005D1CF7" w:rsidRPr="005D1CF7" w:rsidRDefault="005D1CF7" w:rsidP="005D1CF7">
      <w:pPr>
        <w:spacing w:before="100" w:beforeAutospacing="1" w:after="100" w:afterAutospacing="1" w:line="240" w:lineRule="auto"/>
        <w:jc w:val="center"/>
        <w:rPr>
          <w:rFonts w:ascii="Times New Roman" w:eastAsia="Times New Roman" w:hAnsi="Times New Roman" w:cs="Times New Roman"/>
          <w:b/>
          <w:sz w:val="24"/>
          <w:szCs w:val="24"/>
          <w:lang w:val="ru-RU" w:eastAsia="ru-RU" w:bidi="ar-SA"/>
        </w:rPr>
      </w:pPr>
      <w:bookmarkStart w:id="14" w:name="n14"/>
      <w:bookmarkEnd w:id="14"/>
      <w:r w:rsidRPr="005D1CF7">
        <w:rPr>
          <w:rFonts w:ascii="Times New Roman" w:eastAsia="Times New Roman" w:hAnsi="Times New Roman" w:cs="Times New Roman"/>
          <w:b/>
          <w:sz w:val="24"/>
          <w:szCs w:val="24"/>
          <w:lang w:val="ru-RU" w:eastAsia="ru-RU" w:bidi="ar-SA"/>
        </w:rPr>
        <w:t>І. Загальні положення</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15" w:name="n15"/>
      <w:bookmarkEnd w:id="15"/>
      <w:r w:rsidRPr="005D1CF7">
        <w:rPr>
          <w:rFonts w:ascii="Times New Roman" w:eastAsia="Times New Roman" w:hAnsi="Times New Roman" w:cs="Times New Roman"/>
          <w:sz w:val="24"/>
          <w:szCs w:val="24"/>
          <w:lang w:val="ru-RU" w:eastAsia="ru-RU" w:bidi="ar-SA"/>
        </w:rPr>
        <w:t xml:space="preserve">1.1. Цей Порядок розроблено відповідно </w:t>
      </w:r>
      <w:proofErr w:type="gramStart"/>
      <w:r w:rsidRPr="005D1CF7">
        <w:rPr>
          <w:rFonts w:ascii="Times New Roman" w:eastAsia="Times New Roman" w:hAnsi="Times New Roman" w:cs="Times New Roman"/>
          <w:sz w:val="24"/>
          <w:szCs w:val="24"/>
          <w:lang w:val="ru-RU" w:eastAsia="ru-RU" w:bidi="ar-SA"/>
        </w:rPr>
        <w:t>до</w:t>
      </w:r>
      <w:proofErr w:type="gramEnd"/>
      <w:r w:rsidRPr="005D1CF7">
        <w:rPr>
          <w:rFonts w:ascii="Times New Roman" w:eastAsia="Times New Roman" w:hAnsi="Times New Roman" w:cs="Times New Roman"/>
          <w:sz w:val="24"/>
          <w:szCs w:val="24"/>
          <w:lang w:val="ru-RU" w:eastAsia="ru-RU" w:bidi="ar-SA"/>
        </w:rPr>
        <w:t xml:space="preserve"> </w:t>
      </w:r>
      <w:hyperlink r:id="rId7" w:tgtFrame="_blank" w:history="1">
        <w:r w:rsidRPr="005D1CF7">
          <w:rPr>
            <w:rFonts w:ascii="Times New Roman" w:eastAsia="Times New Roman" w:hAnsi="Times New Roman" w:cs="Times New Roman"/>
            <w:color w:val="0000FF"/>
            <w:sz w:val="24"/>
            <w:szCs w:val="24"/>
            <w:u w:val="single"/>
            <w:lang w:val="ru-RU" w:eastAsia="ru-RU" w:bidi="ar-SA"/>
          </w:rPr>
          <w:t>Закону України "Про зайнятість населення"</w:t>
        </w:r>
      </w:hyperlink>
      <w:r w:rsidRPr="005D1CF7">
        <w:rPr>
          <w:rFonts w:ascii="Times New Roman" w:eastAsia="Times New Roman" w:hAnsi="Times New Roman" w:cs="Times New Roman"/>
          <w:sz w:val="24"/>
          <w:szCs w:val="24"/>
          <w:lang w:val="ru-RU" w:eastAsia="ru-RU" w:bidi="ar-SA"/>
        </w:rPr>
        <w:t xml:space="preserve"> (далі - Закон).</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16" w:name="n16"/>
      <w:bookmarkEnd w:id="16"/>
      <w:r w:rsidRPr="005D1CF7">
        <w:rPr>
          <w:rFonts w:ascii="Times New Roman" w:eastAsia="Times New Roman" w:hAnsi="Times New Roman" w:cs="Times New Roman"/>
          <w:sz w:val="24"/>
          <w:szCs w:val="24"/>
          <w:lang w:val="ru-RU" w:eastAsia="ru-RU" w:bidi="ar-SA"/>
        </w:rPr>
        <w:t>1.2. Цей Порядок визначає процедуру надання підприємствами, установами та організаціями територіальним органам</w:t>
      </w:r>
      <w:proofErr w:type="gramStart"/>
      <w:r w:rsidRPr="005D1CF7">
        <w:rPr>
          <w:rFonts w:ascii="Times New Roman" w:eastAsia="Times New Roman" w:hAnsi="Times New Roman" w:cs="Times New Roman"/>
          <w:sz w:val="24"/>
          <w:szCs w:val="24"/>
          <w:lang w:val="ru-RU" w:eastAsia="ru-RU" w:bidi="ar-SA"/>
        </w:rPr>
        <w:t xml:space="preserve"> Д</w:t>
      </w:r>
      <w:proofErr w:type="gramEnd"/>
      <w:r w:rsidRPr="005D1CF7">
        <w:rPr>
          <w:rFonts w:ascii="Times New Roman" w:eastAsia="Times New Roman" w:hAnsi="Times New Roman" w:cs="Times New Roman"/>
          <w:sz w:val="24"/>
          <w:szCs w:val="24"/>
          <w:lang w:val="ru-RU" w:eastAsia="ru-RU" w:bidi="ar-SA"/>
        </w:rPr>
        <w:t>ержавної служби зайнятості у районах, містах, районах у містах (далі - територіальний орган) інформації про зайнятість та працевлаштування громадян, які мають додаткові гарантії у сприянні працевлаштуванню.</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17" w:name="n17"/>
      <w:bookmarkEnd w:id="17"/>
      <w:r w:rsidRPr="005D1CF7">
        <w:rPr>
          <w:rFonts w:ascii="Times New Roman" w:eastAsia="Times New Roman" w:hAnsi="Times New Roman" w:cs="Times New Roman"/>
          <w:sz w:val="24"/>
          <w:szCs w:val="24"/>
          <w:lang w:val="ru-RU" w:eastAsia="ru-RU" w:bidi="ar-SA"/>
        </w:rPr>
        <w:t xml:space="preserve">1.3. У цьому Порядку терміни вживаються </w:t>
      </w:r>
      <w:proofErr w:type="gramStart"/>
      <w:r w:rsidRPr="005D1CF7">
        <w:rPr>
          <w:rFonts w:ascii="Times New Roman" w:eastAsia="Times New Roman" w:hAnsi="Times New Roman" w:cs="Times New Roman"/>
          <w:sz w:val="24"/>
          <w:szCs w:val="24"/>
          <w:lang w:val="ru-RU" w:eastAsia="ru-RU" w:bidi="ar-SA"/>
        </w:rPr>
        <w:t>в</w:t>
      </w:r>
      <w:proofErr w:type="gramEnd"/>
      <w:r w:rsidRPr="005D1CF7">
        <w:rPr>
          <w:rFonts w:ascii="Times New Roman" w:eastAsia="Times New Roman" w:hAnsi="Times New Roman" w:cs="Times New Roman"/>
          <w:sz w:val="24"/>
          <w:szCs w:val="24"/>
          <w:lang w:val="ru-RU" w:eastAsia="ru-RU" w:bidi="ar-SA"/>
        </w:rPr>
        <w:t xml:space="preserve"> таких значеннях:</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18" w:name="n18"/>
      <w:bookmarkEnd w:id="18"/>
      <w:r w:rsidRPr="005D1CF7">
        <w:rPr>
          <w:rFonts w:ascii="Times New Roman" w:eastAsia="Times New Roman" w:hAnsi="Times New Roman" w:cs="Times New Roman"/>
          <w:sz w:val="24"/>
          <w:szCs w:val="24"/>
          <w:lang w:val="ru-RU" w:eastAsia="ru-RU" w:bidi="ar-SA"/>
        </w:rPr>
        <w:t xml:space="preserve">квота - норматив працевлаштування громадян, зазначених у </w:t>
      </w:r>
      <w:hyperlink r:id="rId8" w:anchor="n89" w:tgtFrame="_blank" w:history="1">
        <w:r w:rsidRPr="005D1CF7">
          <w:rPr>
            <w:rFonts w:ascii="Times New Roman" w:eastAsia="Times New Roman" w:hAnsi="Times New Roman" w:cs="Times New Roman"/>
            <w:color w:val="0000FF"/>
            <w:sz w:val="24"/>
            <w:szCs w:val="24"/>
            <w:u w:val="single"/>
            <w:lang w:val="ru-RU" w:eastAsia="ru-RU" w:bidi="ar-SA"/>
          </w:rPr>
          <w:t>частині першій статті 14 Закону</w:t>
        </w:r>
      </w:hyperlink>
      <w:r w:rsidRPr="005D1CF7">
        <w:rPr>
          <w:rFonts w:ascii="Times New Roman" w:eastAsia="Times New Roman" w:hAnsi="Times New Roman" w:cs="Times New Roman"/>
          <w:sz w:val="24"/>
          <w:szCs w:val="24"/>
          <w:lang w:val="ru-RU" w:eastAsia="ru-RU" w:bidi="ar-SA"/>
        </w:rPr>
        <w:t xml:space="preserve"> (крім інвалідів), у розмі</w:t>
      </w:r>
      <w:proofErr w:type="gramStart"/>
      <w:r w:rsidRPr="005D1CF7">
        <w:rPr>
          <w:rFonts w:ascii="Times New Roman" w:eastAsia="Times New Roman" w:hAnsi="Times New Roman" w:cs="Times New Roman"/>
          <w:sz w:val="24"/>
          <w:szCs w:val="24"/>
          <w:lang w:val="ru-RU" w:eastAsia="ru-RU" w:bidi="ar-SA"/>
        </w:rPr>
        <w:t>р</w:t>
      </w:r>
      <w:proofErr w:type="gramEnd"/>
      <w:r w:rsidRPr="005D1CF7">
        <w:rPr>
          <w:rFonts w:ascii="Times New Roman" w:eastAsia="Times New Roman" w:hAnsi="Times New Roman" w:cs="Times New Roman"/>
          <w:sz w:val="24"/>
          <w:szCs w:val="24"/>
          <w:lang w:val="ru-RU" w:eastAsia="ru-RU" w:bidi="ar-SA"/>
        </w:rPr>
        <w:t>і 5 відсотків середньооблікової чисельності штатних працівників за попередній календарний рік;</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19" w:name="n19"/>
      <w:bookmarkEnd w:id="19"/>
      <w:r w:rsidRPr="005D1CF7">
        <w:rPr>
          <w:rFonts w:ascii="Times New Roman" w:eastAsia="Times New Roman" w:hAnsi="Times New Roman" w:cs="Times New Roman"/>
          <w:sz w:val="24"/>
          <w:szCs w:val="24"/>
          <w:lang w:val="ru-RU" w:eastAsia="ru-RU" w:bidi="ar-SA"/>
        </w:rPr>
        <w:t xml:space="preserve">роботодавці - </w:t>
      </w:r>
      <w:proofErr w:type="gramStart"/>
      <w:r w:rsidRPr="005D1CF7">
        <w:rPr>
          <w:rFonts w:ascii="Times New Roman" w:eastAsia="Times New Roman" w:hAnsi="Times New Roman" w:cs="Times New Roman"/>
          <w:sz w:val="24"/>
          <w:szCs w:val="24"/>
          <w:lang w:val="ru-RU" w:eastAsia="ru-RU" w:bidi="ar-SA"/>
        </w:rPr>
        <w:t>п</w:t>
      </w:r>
      <w:proofErr w:type="gramEnd"/>
      <w:r w:rsidRPr="005D1CF7">
        <w:rPr>
          <w:rFonts w:ascii="Times New Roman" w:eastAsia="Times New Roman" w:hAnsi="Times New Roman" w:cs="Times New Roman"/>
          <w:sz w:val="24"/>
          <w:szCs w:val="24"/>
          <w:lang w:val="ru-RU" w:eastAsia="ru-RU" w:bidi="ar-SA"/>
        </w:rPr>
        <w:t>ідприємства, установи, організації з чисельністю штатних працівників понад 20 осіб.</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20" w:name="n20"/>
      <w:bookmarkEnd w:id="20"/>
      <w:r w:rsidRPr="005D1CF7">
        <w:rPr>
          <w:rFonts w:ascii="Times New Roman" w:eastAsia="Times New Roman" w:hAnsi="Times New Roman" w:cs="Times New Roman"/>
          <w:sz w:val="24"/>
          <w:szCs w:val="24"/>
          <w:lang w:val="ru-RU" w:eastAsia="ru-RU" w:bidi="ar-SA"/>
        </w:rPr>
        <w:t xml:space="preserve">Інші терміни, що використовуються у цьому Порядку, застосовуються у значеннях, наведених </w:t>
      </w:r>
      <w:proofErr w:type="gramStart"/>
      <w:r w:rsidRPr="005D1CF7">
        <w:rPr>
          <w:rFonts w:ascii="Times New Roman" w:eastAsia="Times New Roman" w:hAnsi="Times New Roman" w:cs="Times New Roman"/>
          <w:sz w:val="24"/>
          <w:szCs w:val="24"/>
          <w:lang w:val="ru-RU" w:eastAsia="ru-RU" w:bidi="ar-SA"/>
        </w:rPr>
        <w:t>у</w:t>
      </w:r>
      <w:proofErr w:type="gramEnd"/>
      <w:r w:rsidRPr="005D1CF7">
        <w:rPr>
          <w:rFonts w:ascii="Times New Roman" w:eastAsia="Times New Roman" w:hAnsi="Times New Roman" w:cs="Times New Roman"/>
          <w:sz w:val="24"/>
          <w:szCs w:val="24"/>
          <w:lang w:val="ru-RU" w:eastAsia="ru-RU" w:bidi="ar-SA"/>
        </w:rPr>
        <w:t xml:space="preserve"> </w:t>
      </w:r>
      <w:hyperlink r:id="rId9" w:tgtFrame="_blank" w:history="1">
        <w:r w:rsidRPr="005D1CF7">
          <w:rPr>
            <w:rFonts w:ascii="Times New Roman" w:eastAsia="Times New Roman" w:hAnsi="Times New Roman" w:cs="Times New Roman"/>
            <w:color w:val="0000FF"/>
            <w:sz w:val="24"/>
            <w:szCs w:val="24"/>
            <w:u w:val="single"/>
            <w:lang w:val="ru-RU" w:eastAsia="ru-RU" w:bidi="ar-SA"/>
          </w:rPr>
          <w:t>Законі</w:t>
        </w:r>
      </w:hyperlink>
      <w:r w:rsidRPr="005D1CF7">
        <w:rPr>
          <w:rFonts w:ascii="Times New Roman" w:eastAsia="Times New Roman" w:hAnsi="Times New Roman" w:cs="Times New Roman"/>
          <w:sz w:val="24"/>
          <w:szCs w:val="24"/>
          <w:lang w:val="ru-RU" w:eastAsia="ru-RU" w:bidi="ar-SA"/>
        </w:rPr>
        <w:t>.</w:t>
      </w:r>
    </w:p>
    <w:p w:rsidR="005D1CF7" w:rsidRPr="005D1CF7" w:rsidRDefault="005D1CF7" w:rsidP="005D1CF7">
      <w:pPr>
        <w:spacing w:before="100" w:beforeAutospacing="1" w:after="100" w:afterAutospacing="1" w:line="240" w:lineRule="auto"/>
        <w:jc w:val="center"/>
        <w:rPr>
          <w:rFonts w:ascii="Times New Roman" w:eastAsia="Times New Roman" w:hAnsi="Times New Roman" w:cs="Times New Roman"/>
          <w:b/>
          <w:sz w:val="24"/>
          <w:szCs w:val="24"/>
          <w:lang w:val="ru-RU" w:eastAsia="ru-RU" w:bidi="ar-SA"/>
        </w:rPr>
      </w:pPr>
      <w:bookmarkStart w:id="21" w:name="n21"/>
      <w:bookmarkEnd w:id="21"/>
      <w:r w:rsidRPr="005D1CF7">
        <w:rPr>
          <w:rFonts w:ascii="Times New Roman" w:eastAsia="Times New Roman" w:hAnsi="Times New Roman" w:cs="Times New Roman"/>
          <w:b/>
          <w:sz w:val="24"/>
          <w:szCs w:val="24"/>
          <w:lang w:val="ru-RU" w:eastAsia="ru-RU" w:bidi="ar-SA"/>
        </w:rPr>
        <w:t>ІІ. Розрахунок квоти</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22" w:name="n22"/>
      <w:bookmarkEnd w:id="22"/>
      <w:r w:rsidRPr="005D1CF7">
        <w:rPr>
          <w:rFonts w:ascii="Times New Roman" w:eastAsia="Times New Roman" w:hAnsi="Times New Roman" w:cs="Times New Roman"/>
          <w:sz w:val="24"/>
          <w:szCs w:val="24"/>
          <w:lang w:val="ru-RU" w:eastAsia="ru-RU" w:bidi="ar-SA"/>
        </w:rPr>
        <w:t xml:space="preserve">2.1. Середньооблікова чисельність штатних працівників розраховується відповідно до </w:t>
      </w:r>
      <w:hyperlink r:id="rId10" w:tgtFrame="_blank" w:history="1">
        <w:r w:rsidRPr="005D1CF7">
          <w:rPr>
            <w:rFonts w:ascii="Times New Roman" w:eastAsia="Times New Roman" w:hAnsi="Times New Roman" w:cs="Times New Roman"/>
            <w:color w:val="0000FF"/>
            <w:sz w:val="24"/>
            <w:szCs w:val="24"/>
            <w:u w:val="single"/>
            <w:lang w:val="ru-RU" w:eastAsia="ru-RU" w:bidi="ar-SA"/>
          </w:rPr>
          <w:t>Інструкції зі статистики кількості працівників</w:t>
        </w:r>
      </w:hyperlink>
      <w:r w:rsidRPr="005D1CF7">
        <w:rPr>
          <w:rFonts w:ascii="Times New Roman" w:eastAsia="Times New Roman" w:hAnsi="Times New Roman" w:cs="Times New Roman"/>
          <w:sz w:val="24"/>
          <w:szCs w:val="24"/>
          <w:lang w:val="ru-RU" w:eastAsia="ru-RU" w:bidi="ar-SA"/>
        </w:rPr>
        <w:t>, затвердженої наказом Державного комітету статистики України від 28 вересня 2005 року № 286, зареєстрованої в Міністерстві юстиції України 30 листопада 2005 року за № 1442/11722, у частині визначення показника середньооблі</w:t>
      </w:r>
      <w:proofErr w:type="gramStart"/>
      <w:r w:rsidRPr="005D1CF7">
        <w:rPr>
          <w:rFonts w:ascii="Times New Roman" w:eastAsia="Times New Roman" w:hAnsi="Times New Roman" w:cs="Times New Roman"/>
          <w:sz w:val="24"/>
          <w:szCs w:val="24"/>
          <w:lang w:val="ru-RU" w:eastAsia="ru-RU" w:bidi="ar-SA"/>
        </w:rPr>
        <w:t>кової к</w:t>
      </w:r>
      <w:proofErr w:type="gramEnd"/>
      <w:r w:rsidRPr="005D1CF7">
        <w:rPr>
          <w:rFonts w:ascii="Times New Roman" w:eastAsia="Times New Roman" w:hAnsi="Times New Roman" w:cs="Times New Roman"/>
          <w:sz w:val="24"/>
          <w:szCs w:val="24"/>
          <w:lang w:val="ru-RU" w:eastAsia="ru-RU" w:bidi="ar-SA"/>
        </w:rPr>
        <w:t>ількості штатних працівників.</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23" w:name="n23"/>
      <w:bookmarkEnd w:id="23"/>
      <w:r w:rsidRPr="005D1CF7">
        <w:rPr>
          <w:rFonts w:ascii="Times New Roman" w:eastAsia="Times New Roman" w:hAnsi="Times New Roman" w:cs="Times New Roman"/>
          <w:sz w:val="24"/>
          <w:szCs w:val="24"/>
          <w:lang w:val="ru-RU" w:eastAsia="ru-RU" w:bidi="ar-SA"/>
        </w:rPr>
        <w:t xml:space="preserve">2.2. Роботодавцями відповідно до </w:t>
      </w:r>
      <w:hyperlink r:id="rId11" w:anchor="n101" w:tgtFrame="_blank" w:history="1">
        <w:r w:rsidRPr="005D1CF7">
          <w:rPr>
            <w:rFonts w:ascii="Times New Roman" w:eastAsia="Times New Roman" w:hAnsi="Times New Roman" w:cs="Times New Roman"/>
            <w:color w:val="0000FF"/>
            <w:sz w:val="24"/>
            <w:szCs w:val="24"/>
            <w:u w:val="single"/>
            <w:lang w:val="ru-RU" w:eastAsia="ru-RU" w:bidi="ar-SA"/>
          </w:rPr>
          <w:t>частини третьої статті 14 Закону</w:t>
        </w:r>
      </w:hyperlink>
      <w:r w:rsidRPr="005D1CF7">
        <w:rPr>
          <w:rFonts w:ascii="Times New Roman" w:eastAsia="Times New Roman" w:hAnsi="Times New Roman" w:cs="Times New Roman"/>
          <w:sz w:val="24"/>
          <w:szCs w:val="24"/>
          <w:lang w:val="ru-RU" w:eastAsia="ru-RU" w:bidi="ar-SA"/>
        </w:rPr>
        <w:t xml:space="preserve"> розраховується квота для забезпечення додаткових гарантій у сприянні працевлаштуванню громадян, які належать до </w:t>
      </w:r>
      <w:proofErr w:type="gramStart"/>
      <w:r w:rsidRPr="005D1CF7">
        <w:rPr>
          <w:rFonts w:ascii="Times New Roman" w:eastAsia="Times New Roman" w:hAnsi="Times New Roman" w:cs="Times New Roman"/>
          <w:sz w:val="24"/>
          <w:szCs w:val="24"/>
          <w:lang w:val="ru-RU" w:eastAsia="ru-RU" w:bidi="ar-SA"/>
        </w:rPr>
        <w:t>таких</w:t>
      </w:r>
      <w:proofErr w:type="gramEnd"/>
      <w:r w:rsidRPr="005D1CF7">
        <w:rPr>
          <w:rFonts w:ascii="Times New Roman" w:eastAsia="Times New Roman" w:hAnsi="Times New Roman" w:cs="Times New Roman"/>
          <w:sz w:val="24"/>
          <w:szCs w:val="24"/>
          <w:lang w:val="ru-RU" w:eastAsia="ru-RU" w:bidi="ar-SA"/>
        </w:rPr>
        <w:t xml:space="preserve"> категорій:</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24" w:name="n24"/>
      <w:bookmarkEnd w:id="24"/>
      <w:r w:rsidRPr="005D1CF7">
        <w:rPr>
          <w:rFonts w:ascii="Times New Roman" w:eastAsia="Times New Roman" w:hAnsi="Times New Roman" w:cs="Times New Roman"/>
          <w:sz w:val="24"/>
          <w:szCs w:val="24"/>
          <w:lang w:val="ru-RU" w:eastAsia="ru-RU" w:bidi="ar-SA"/>
        </w:rPr>
        <w:t>1) один із батьків або особа, яка їх замінює і:</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25" w:name="n25"/>
      <w:bookmarkEnd w:id="25"/>
      <w:r w:rsidRPr="005D1CF7">
        <w:rPr>
          <w:rFonts w:ascii="Times New Roman" w:eastAsia="Times New Roman" w:hAnsi="Times New Roman" w:cs="Times New Roman"/>
          <w:sz w:val="24"/>
          <w:szCs w:val="24"/>
          <w:lang w:val="ru-RU" w:eastAsia="ru-RU" w:bidi="ar-SA"/>
        </w:rPr>
        <w:t>має на утриманні дітей (дитину) віком до шести рокі</w:t>
      </w:r>
      <w:proofErr w:type="gramStart"/>
      <w:r w:rsidRPr="005D1CF7">
        <w:rPr>
          <w:rFonts w:ascii="Times New Roman" w:eastAsia="Times New Roman" w:hAnsi="Times New Roman" w:cs="Times New Roman"/>
          <w:sz w:val="24"/>
          <w:szCs w:val="24"/>
          <w:lang w:val="ru-RU" w:eastAsia="ru-RU" w:bidi="ar-SA"/>
        </w:rPr>
        <w:t>в</w:t>
      </w:r>
      <w:proofErr w:type="gramEnd"/>
      <w:r w:rsidRPr="005D1CF7">
        <w:rPr>
          <w:rFonts w:ascii="Times New Roman" w:eastAsia="Times New Roman" w:hAnsi="Times New Roman" w:cs="Times New Roman"/>
          <w:sz w:val="24"/>
          <w:szCs w:val="24"/>
          <w:lang w:val="ru-RU" w:eastAsia="ru-RU" w:bidi="ar-SA"/>
        </w:rPr>
        <w:t>;</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26" w:name="n26"/>
      <w:bookmarkEnd w:id="26"/>
      <w:r w:rsidRPr="005D1CF7">
        <w:rPr>
          <w:rFonts w:ascii="Times New Roman" w:eastAsia="Times New Roman" w:hAnsi="Times New Roman" w:cs="Times New Roman"/>
          <w:sz w:val="24"/>
          <w:szCs w:val="24"/>
          <w:lang w:val="ru-RU" w:eastAsia="ru-RU" w:bidi="ar-SA"/>
        </w:rPr>
        <w:t>виховує без одного з подружжя дитину віком до 14 років або дитин</w:t>
      </w:r>
      <w:proofErr w:type="gramStart"/>
      <w:r w:rsidRPr="005D1CF7">
        <w:rPr>
          <w:rFonts w:ascii="Times New Roman" w:eastAsia="Times New Roman" w:hAnsi="Times New Roman" w:cs="Times New Roman"/>
          <w:sz w:val="24"/>
          <w:szCs w:val="24"/>
          <w:lang w:val="ru-RU" w:eastAsia="ru-RU" w:bidi="ar-SA"/>
        </w:rPr>
        <w:t>у-</w:t>
      </w:r>
      <w:proofErr w:type="gramEnd"/>
      <w:r w:rsidRPr="005D1CF7">
        <w:rPr>
          <w:rFonts w:ascii="Times New Roman" w:eastAsia="Times New Roman" w:hAnsi="Times New Roman" w:cs="Times New Roman"/>
          <w:sz w:val="24"/>
          <w:szCs w:val="24"/>
          <w:lang w:val="ru-RU" w:eastAsia="ru-RU" w:bidi="ar-SA"/>
        </w:rPr>
        <w:t>інваліда;</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27" w:name="n27"/>
      <w:bookmarkEnd w:id="27"/>
      <w:r w:rsidRPr="005D1CF7">
        <w:rPr>
          <w:rFonts w:ascii="Times New Roman" w:eastAsia="Times New Roman" w:hAnsi="Times New Roman" w:cs="Times New Roman"/>
          <w:sz w:val="24"/>
          <w:szCs w:val="24"/>
          <w:lang w:val="ru-RU" w:eastAsia="ru-RU" w:bidi="ar-SA"/>
        </w:rPr>
        <w:lastRenderedPageBreak/>
        <w:t>утримує без одного з подружжя інваліда з дитинства (незалежно від віку) та/або інваліда I групи (незалежно від причини інвалідності);</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28" w:name="n28"/>
      <w:bookmarkEnd w:id="28"/>
      <w:r w:rsidRPr="005D1CF7">
        <w:rPr>
          <w:rFonts w:ascii="Times New Roman" w:eastAsia="Times New Roman" w:hAnsi="Times New Roman" w:cs="Times New Roman"/>
          <w:sz w:val="24"/>
          <w:szCs w:val="24"/>
          <w:lang w:val="ru-RU" w:eastAsia="ru-RU" w:bidi="ar-SA"/>
        </w:rPr>
        <w:t xml:space="preserve">2) діти-сироти та діти, позбавлені батьківського </w:t>
      </w:r>
      <w:proofErr w:type="gramStart"/>
      <w:r w:rsidRPr="005D1CF7">
        <w:rPr>
          <w:rFonts w:ascii="Times New Roman" w:eastAsia="Times New Roman" w:hAnsi="Times New Roman" w:cs="Times New Roman"/>
          <w:sz w:val="24"/>
          <w:szCs w:val="24"/>
          <w:lang w:val="ru-RU" w:eastAsia="ru-RU" w:bidi="ar-SA"/>
        </w:rPr>
        <w:t>п</w:t>
      </w:r>
      <w:proofErr w:type="gramEnd"/>
      <w:r w:rsidRPr="005D1CF7">
        <w:rPr>
          <w:rFonts w:ascii="Times New Roman" w:eastAsia="Times New Roman" w:hAnsi="Times New Roman" w:cs="Times New Roman"/>
          <w:sz w:val="24"/>
          <w:szCs w:val="24"/>
          <w:lang w:val="ru-RU" w:eastAsia="ru-RU" w:bidi="ar-SA"/>
        </w:rPr>
        <w:t>іклування;</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29" w:name="n29"/>
      <w:bookmarkEnd w:id="29"/>
      <w:r w:rsidRPr="005D1CF7">
        <w:rPr>
          <w:rFonts w:ascii="Times New Roman" w:eastAsia="Times New Roman" w:hAnsi="Times New Roman" w:cs="Times New Roman"/>
          <w:sz w:val="24"/>
          <w:szCs w:val="24"/>
          <w:lang w:val="ru-RU" w:eastAsia="ru-RU" w:bidi="ar-SA"/>
        </w:rPr>
        <w:t>3) особи, яким виповнилося 15 років та які за згодою одного з батьків або особи, яка їх заміню</w:t>
      </w:r>
      <w:proofErr w:type="gramStart"/>
      <w:r w:rsidRPr="005D1CF7">
        <w:rPr>
          <w:rFonts w:ascii="Times New Roman" w:eastAsia="Times New Roman" w:hAnsi="Times New Roman" w:cs="Times New Roman"/>
          <w:sz w:val="24"/>
          <w:szCs w:val="24"/>
          <w:lang w:val="ru-RU" w:eastAsia="ru-RU" w:bidi="ar-SA"/>
        </w:rPr>
        <w:t>є,</w:t>
      </w:r>
      <w:proofErr w:type="gramEnd"/>
      <w:r w:rsidRPr="005D1CF7">
        <w:rPr>
          <w:rFonts w:ascii="Times New Roman" w:eastAsia="Times New Roman" w:hAnsi="Times New Roman" w:cs="Times New Roman"/>
          <w:sz w:val="24"/>
          <w:szCs w:val="24"/>
          <w:lang w:val="ru-RU" w:eastAsia="ru-RU" w:bidi="ar-SA"/>
        </w:rPr>
        <w:t xml:space="preserve"> можуть, як виняток, прийматися на роботу;</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30" w:name="n30"/>
      <w:bookmarkEnd w:id="30"/>
      <w:r w:rsidRPr="005D1CF7">
        <w:rPr>
          <w:rFonts w:ascii="Times New Roman" w:eastAsia="Times New Roman" w:hAnsi="Times New Roman" w:cs="Times New Roman"/>
          <w:sz w:val="24"/>
          <w:szCs w:val="24"/>
          <w:lang w:val="ru-RU" w:eastAsia="ru-RU" w:bidi="ar-SA"/>
        </w:rPr>
        <w:t xml:space="preserve">4) особи, звільнені </w:t>
      </w:r>
      <w:proofErr w:type="gramStart"/>
      <w:r w:rsidRPr="005D1CF7">
        <w:rPr>
          <w:rFonts w:ascii="Times New Roman" w:eastAsia="Times New Roman" w:hAnsi="Times New Roman" w:cs="Times New Roman"/>
          <w:sz w:val="24"/>
          <w:szCs w:val="24"/>
          <w:lang w:val="ru-RU" w:eastAsia="ru-RU" w:bidi="ar-SA"/>
        </w:rPr>
        <w:t>п</w:t>
      </w:r>
      <w:proofErr w:type="gramEnd"/>
      <w:r w:rsidRPr="005D1CF7">
        <w:rPr>
          <w:rFonts w:ascii="Times New Roman" w:eastAsia="Times New Roman" w:hAnsi="Times New Roman" w:cs="Times New Roman"/>
          <w:sz w:val="24"/>
          <w:szCs w:val="24"/>
          <w:lang w:val="ru-RU" w:eastAsia="ru-RU" w:bidi="ar-SA"/>
        </w:rPr>
        <w:t>ісля відбуття покарання або примусового лікування;</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31" w:name="n31"/>
      <w:bookmarkEnd w:id="31"/>
      <w:r w:rsidRPr="005D1CF7">
        <w:rPr>
          <w:rFonts w:ascii="Times New Roman" w:eastAsia="Times New Roman" w:hAnsi="Times New Roman" w:cs="Times New Roman"/>
          <w:sz w:val="24"/>
          <w:szCs w:val="24"/>
          <w:lang w:val="ru-RU" w:eastAsia="ru-RU" w:bidi="ar-SA"/>
        </w:rPr>
        <w:t xml:space="preserve">5) молодь, яка закінчила або припинила навчання у загальноосвітніх, професійно-технічних і вищих навчальних закладах, звільнилася зі строкової військової або альтернативної (невійськової) служби (протягом шести місяців </w:t>
      </w:r>
      <w:proofErr w:type="gramStart"/>
      <w:r w:rsidRPr="005D1CF7">
        <w:rPr>
          <w:rFonts w:ascii="Times New Roman" w:eastAsia="Times New Roman" w:hAnsi="Times New Roman" w:cs="Times New Roman"/>
          <w:sz w:val="24"/>
          <w:szCs w:val="24"/>
          <w:lang w:val="ru-RU" w:eastAsia="ru-RU" w:bidi="ar-SA"/>
        </w:rPr>
        <w:t>п</w:t>
      </w:r>
      <w:proofErr w:type="gramEnd"/>
      <w:r w:rsidRPr="005D1CF7">
        <w:rPr>
          <w:rFonts w:ascii="Times New Roman" w:eastAsia="Times New Roman" w:hAnsi="Times New Roman" w:cs="Times New Roman"/>
          <w:sz w:val="24"/>
          <w:szCs w:val="24"/>
          <w:lang w:val="ru-RU" w:eastAsia="ru-RU" w:bidi="ar-SA"/>
        </w:rPr>
        <w:t>ісля закінчення або припинення навчання чи служби) і яка вперше приймається на роботу;</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32" w:name="n32"/>
      <w:bookmarkEnd w:id="32"/>
      <w:r w:rsidRPr="005D1CF7">
        <w:rPr>
          <w:rFonts w:ascii="Times New Roman" w:eastAsia="Times New Roman" w:hAnsi="Times New Roman" w:cs="Times New Roman"/>
          <w:sz w:val="24"/>
          <w:szCs w:val="24"/>
          <w:lang w:val="ru-RU" w:eastAsia="ru-RU" w:bidi="ar-SA"/>
        </w:rPr>
        <w:t xml:space="preserve">6) особи, яким до настання права на пенсію за віком відповідно до статті 26 </w:t>
      </w:r>
      <w:hyperlink r:id="rId12" w:tgtFrame="_blank" w:history="1">
        <w:r w:rsidRPr="005D1CF7">
          <w:rPr>
            <w:rFonts w:ascii="Times New Roman" w:eastAsia="Times New Roman" w:hAnsi="Times New Roman" w:cs="Times New Roman"/>
            <w:color w:val="0000FF"/>
            <w:sz w:val="24"/>
            <w:szCs w:val="24"/>
            <w:u w:val="single"/>
            <w:lang w:val="ru-RU" w:eastAsia="ru-RU" w:bidi="ar-SA"/>
          </w:rPr>
          <w:t>Закону України "Про загальнообов'язкове державне пенсійне страхування"</w:t>
        </w:r>
      </w:hyperlink>
      <w:r w:rsidRPr="005D1CF7">
        <w:rPr>
          <w:rFonts w:ascii="Times New Roman" w:eastAsia="Times New Roman" w:hAnsi="Times New Roman" w:cs="Times New Roman"/>
          <w:sz w:val="24"/>
          <w:szCs w:val="24"/>
          <w:lang w:val="ru-RU" w:eastAsia="ru-RU" w:bidi="ar-SA"/>
        </w:rPr>
        <w:t xml:space="preserve"> залишилося 10 і менше рокі</w:t>
      </w:r>
      <w:proofErr w:type="gramStart"/>
      <w:r w:rsidRPr="005D1CF7">
        <w:rPr>
          <w:rFonts w:ascii="Times New Roman" w:eastAsia="Times New Roman" w:hAnsi="Times New Roman" w:cs="Times New Roman"/>
          <w:sz w:val="24"/>
          <w:szCs w:val="24"/>
          <w:lang w:val="ru-RU" w:eastAsia="ru-RU" w:bidi="ar-SA"/>
        </w:rPr>
        <w:t>в</w:t>
      </w:r>
      <w:proofErr w:type="gramEnd"/>
      <w:r w:rsidRPr="005D1CF7">
        <w:rPr>
          <w:rFonts w:ascii="Times New Roman" w:eastAsia="Times New Roman" w:hAnsi="Times New Roman" w:cs="Times New Roman"/>
          <w:sz w:val="24"/>
          <w:szCs w:val="24"/>
          <w:lang w:val="ru-RU" w:eastAsia="ru-RU" w:bidi="ar-SA"/>
        </w:rPr>
        <w:t>.</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33" w:name="n33"/>
      <w:bookmarkEnd w:id="33"/>
      <w:r w:rsidRPr="005D1CF7">
        <w:rPr>
          <w:rFonts w:ascii="Times New Roman" w:eastAsia="Times New Roman" w:hAnsi="Times New Roman" w:cs="Times New Roman"/>
          <w:sz w:val="24"/>
          <w:szCs w:val="24"/>
          <w:lang w:val="ru-RU" w:eastAsia="ru-RU" w:bidi="ar-SA"/>
        </w:rPr>
        <w:t xml:space="preserve">2.3. Роботодавці самостійно розраховують квоту з урахуванням чисельності громадян, які на умовах повної зайнятості вже працюють у роботодавця і належать до </w:t>
      </w:r>
      <w:proofErr w:type="gramStart"/>
      <w:r w:rsidRPr="005D1CF7">
        <w:rPr>
          <w:rFonts w:ascii="Times New Roman" w:eastAsia="Times New Roman" w:hAnsi="Times New Roman" w:cs="Times New Roman"/>
          <w:sz w:val="24"/>
          <w:szCs w:val="24"/>
          <w:lang w:val="ru-RU" w:eastAsia="ru-RU" w:bidi="ar-SA"/>
        </w:rPr>
        <w:t>таких</w:t>
      </w:r>
      <w:proofErr w:type="gramEnd"/>
      <w:r w:rsidRPr="005D1CF7">
        <w:rPr>
          <w:rFonts w:ascii="Times New Roman" w:eastAsia="Times New Roman" w:hAnsi="Times New Roman" w:cs="Times New Roman"/>
          <w:sz w:val="24"/>
          <w:szCs w:val="24"/>
          <w:lang w:val="ru-RU" w:eastAsia="ru-RU" w:bidi="ar-SA"/>
        </w:rPr>
        <w:t>, які мають додаткові гарантії у сприянні працевлаштуванню (крім інвалідів).</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34" w:name="n34"/>
      <w:bookmarkEnd w:id="34"/>
      <w:r w:rsidRPr="005D1CF7">
        <w:rPr>
          <w:rFonts w:ascii="Times New Roman" w:eastAsia="Times New Roman" w:hAnsi="Times New Roman" w:cs="Times New Roman"/>
          <w:sz w:val="24"/>
          <w:szCs w:val="24"/>
          <w:lang w:val="ru-RU" w:eastAsia="ru-RU" w:bidi="ar-SA"/>
        </w:rPr>
        <w:t>2.4. Працевлаштування громадян, що мають додаткові гарантії у сприянні працевлаштуванню, може здійснюватися роботодавцями самостійно або за сприяння територіальних органі</w:t>
      </w:r>
      <w:proofErr w:type="gramStart"/>
      <w:r w:rsidRPr="005D1CF7">
        <w:rPr>
          <w:rFonts w:ascii="Times New Roman" w:eastAsia="Times New Roman" w:hAnsi="Times New Roman" w:cs="Times New Roman"/>
          <w:sz w:val="24"/>
          <w:szCs w:val="24"/>
          <w:lang w:val="ru-RU" w:eastAsia="ru-RU" w:bidi="ar-SA"/>
        </w:rPr>
        <w:t>в</w:t>
      </w:r>
      <w:proofErr w:type="gramEnd"/>
      <w:r w:rsidRPr="005D1CF7">
        <w:rPr>
          <w:rFonts w:ascii="Times New Roman" w:eastAsia="Times New Roman" w:hAnsi="Times New Roman" w:cs="Times New Roman"/>
          <w:sz w:val="24"/>
          <w:szCs w:val="24"/>
          <w:lang w:val="ru-RU" w:eastAsia="ru-RU" w:bidi="ar-SA"/>
        </w:rPr>
        <w:t>.</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35" w:name="n35"/>
      <w:bookmarkEnd w:id="35"/>
      <w:r w:rsidRPr="005D1CF7">
        <w:rPr>
          <w:rFonts w:ascii="Times New Roman" w:eastAsia="Times New Roman" w:hAnsi="Times New Roman" w:cs="Times New Roman"/>
          <w:sz w:val="24"/>
          <w:szCs w:val="24"/>
          <w:lang w:val="ru-RU" w:eastAsia="ru-RU" w:bidi="ar-SA"/>
        </w:rPr>
        <w:t xml:space="preserve">Для укомплектування вакансій роботодавці подають інформацію про попит на робочу силу (вакансії), </w:t>
      </w:r>
      <w:proofErr w:type="gramStart"/>
      <w:r w:rsidRPr="005D1CF7">
        <w:rPr>
          <w:rFonts w:ascii="Times New Roman" w:eastAsia="Times New Roman" w:hAnsi="Times New Roman" w:cs="Times New Roman"/>
          <w:sz w:val="24"/>
          <w:szCs w:val="24"/>
          <w:lang w:val="ru-RU" w:eastAsia="ru-RU" w:bidi="ar-SA"/>
        </w:rPr>
        <w:t>у</w:t>
      </w:r>
      <w:proofErr w:type="gramEnd"/>
      <w:r w:rsidRPr="005D1CF7">
        <w:rPr>
          <w:rFonts w:ascii="Times New Roman" w:eastAsia="Times New Roman" w:hAnsi="Times New Roman" w:cs="Times New Roman"/>
          <w:sz w:val="24"/>
          <w:szCs w:val="24"/>
          <w:lang w:val="ru-RU" w:eastAsia="ru-RU" w:bidi="ar-SA"/>
        </w:rPr>
        <w:t xml:space="preserve"> тому числі з урахуванням потреби для осіб, які мають додаткові гарантії у сприянні працевлаштуванню.</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36" w:name="n36"/>
      <w:bookmarkEnd w:id="36"/>
      <w:r w:rsidRPr="005D1CF7">
        <w:rPr>
          <w:rFonts w:ascii="Times New Roman" w:eastAsia="Times New Roman" w:hAnsi="Times New Roman" w:cs="Times New Roman"/>
          <w:sz w:val="24"/>
          <w:szCs w:val="24"/>
          <w:lang w:val="ru-RU" w:eastAsia="ru-RU" w:bidi="ar-SA"/>
        </w:rPr>
        <w:t xml:space="preserve">2.5. Роботодавці щороку, не </w:t>
      </w:r>
      <w:proofErr w:type="gramStart"/>
      <w:r w:rsidRPr="005D1CF7">
        <w:rPr>
          <w:rFonts w:ascii="Times New Roman" w:eastAsia="Times New Roman" w:hAnsi="Times New Roman" w:cs="Times New Roman"/>
          <w:sz w:val="24"/>
          <w:szCs w:val="24"/>
          <w:lang w:val="ru-RU" w:eastAsia="ru-RU" w:bidi="ar-SA"/>
        </w:rPr>
        <w:t>п</w:t>
      </w:r>
      <w:proofErr w:type="gramEnd"/>
      <w:r w:rsidRPr="005D1CF7">
        <w:rPr>
          <w:rFonts w:ascii="Times New Roman" w:eastAsia="Times New Roman" w:hAnsi="Times New Roman" w:cs="Times New Roman"/>
          <w:sz w:val="24"/>
          <w:szCs w:val="24"/>
          <w:lang w:val="ru-RU" w:eastAsia="ru-RU" w:bidi="ar-SA"/>
        </w:rPr>
        <w:t xml:space="preserve">ізніше 01 лютого після звітного року, подають територіальному органу </w:t>
      </w:r>
      <w:hyperlink r:id="rId13" w:anchor="n64" w:history="1">
        <w:r w:rsidRPr="005D1CF7">
          <w:rPr>
            <w:rFonts w:ascii="Times New Roman" w:eastAsia="Times New Roman" w:hAnsi="Times New Roman" w:cs="Times New Roman"/>
            <w:color w:val="0000FF"/>
            <w:sz w:val="24"/>
            <w:szCs w:val="24"/>
            <w:u w:val="single"/>
            <w:lang w:val="ru-RU" w:eastAsia="ru-RU" w:bidi="ar-SA"/>
          </w:rPr>
          <w:t>інформацію про зайнятість і працевлаштування громадян, що мають додаткові гарантії у сприянні працевлаштуванню</w:t>
        </w:r>
      </w:hyperlink>
      <w:r w:rsidRPr="005D1CF7">
        <w:rPr>
          <w:rFonts w:ascii="Times New Roman" w:eastAsia="Times New Roman" w:hAnsi="Times New Roman" w:cs="Times New Roman"/>
          <w:sz w:val="24"/>
          <w:szCs w:val="24"/>
          <w:lang w:val="ru-RU" w:eastAsia="ru-RU" w:bidi="ar-SA"/>
        </w:rPr>
        <w:t xml:space="preserve"> (додаток).</w:t>
      </w:r>
    </w:p>
    <w:p w:rsidR="005D1CF7" w:rsidRPr="005D1CF7" w:rsidRDefault="005D1CF7" w:rsidP="005D1CF7">
      <w:pPr>
        <w:spacing w:before="100" w:beforeAutospacing="1" w:after="100" w:afterAutospacing="1" w:line="240" w:lineRule="auto"/>
        <w:jc w:val="center"/>
        <w:rPr>
          <w:rFonts w:ascii="Times New Roman" w:eastAsia="Times New Roman" w:hAnsi="Times New Roman" w:cs="Times New Roman"/>
          <w:b/>
          <w:sz w:val="24"/>
          <w:szCs w:val="24"/>
          <w:lang w:val="ru-RU" w:eastAsia="ru-RU" w:bidi="ar-SA"/>
        </w:rPr>
      </w:pPr>
      <w:bookmarkStart w:id="37" w:name="n37"/>
      <w:bookmarkEnd w:id="37"/>
      <w:r w:rsidRPr="005D1CF7">
        <w:rPr>
          <w:rFonts w:ascii="Times New Roman" w:eastAsia="Times New Roman" w:hAnsi="Times New Roman" w:cs="Times New Roman"/>
          <w:b/>
          <w:sz w:val="24"/>
          <w:szCs w:val="24"/>
          <w:lang w:val="ru-RU" w:eastAsia="ru-RU" w:bidi="ar-SA"/>
        </w:rPr>
        <w:t>ІІІ. Заповнення інформації про зайнятість і працевлаштування громадян, що мають додаткові гарантії у сприянні працевлаштуванню</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38" w:name="n38"/>
      <w:bookmarkEnd w:id="38"/>
      <w:r w:rsidRPr="005D1CF7">
        <w:rPr>
          <w:rFonts w:ascii="Times New Roman" w:eastAsia="Times New Roman" w:hAnsi="Times New Roman" w:cs="Times New Roman"/>
          <w:sz w:val="24"/>
          <w:szCs w:val="24"/>
          <w:lang w:val="ru-RU" w:eastAsia="ru-RU" w:bidi="ar-SA"/>
        </w:rPr>
        <w:t xml:space="preserve">3.1. У рядку 01 зазначається середньооблікова чисельність штатних працівників за календарний </w:t>
      </w:r>
      <w:proofErr w:type="gramStart"/>
      <w:r w:rsidRPr="005D1CF7">
        <w:rPr>
          <w:rFonts w:ascii="Times New Roman" w:eastAsia="Times New Roman" w:hAnsi="Times New Roman" w:cs="Times New Roman"/>
          <w:sz w:val="24"/>
          <w:szCs w:val="24"/>
          <w:lang w:val="ru-RU" w:eastAsia="ru-RU" w:bidi="ar-SA"/>
        </w:rPr>
        <w:t>р</w:t>
      </w:r>
      <w:proofErr w:type="gramEnd"/>
      <w:r w:rsidRPr="005D1CF7">
        <w:rPr>
          <w:rFonts w:ascii="Times New Roman" w:eastAsia="Times New Roman" w:hAnsi="Times New Roman" w:cs="Times New Roman"/>
          <w:sz w:val="24"/>
          <w:szCs w:val="24"/>
          <w:lang w:val="ru-RU" w:eastAsia="ru-RU" w:bidi="ar-SA"/>
        </w:rPr>
        <w:t>ік, що передує звітному.</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39" w:name="n39"/>
      <w:bookmarkEnd w:id="39"/>
      <w:r w:rsidRPr="005D1CF7">
        <w:rPr>
          <w:rFonts w:ascii="Times New Roman" w:eastAsia="Times New Roman" w:hAnsi="Times New Roman" w:cs="Times New Roman"/>
          <w:sz w:val="24"/>
          <w:szCs w:val="24"/>
          <w:lang w:val="ru-RU" w:eastAsia="ru-RU" w:bidi="ar-SA"/>
        </w:rPr>
        <w:t xml:space="preserve">3.2. </w:t>
      </w:r>
      <w:proofErr w:type="gramStart"/>
      <w:r w:rsidRPr="005D1CF7">
        <w:rPr>
          <w:rFonts w:ascii="Times New Roman" w:eastAsia="Times New Roman" w:hAnsi="Times New Roman" w:cs="Times New Roman"/>
          <w:sz w:val="24"/>
          <w:szCs w:val="24"/>
          <w:lang w:val="ru-RU" w:eastAsia="ru-RU" w:bidi="ar-SA"/>
        </w:rPr>
        <w:t>У</w:t>
      </w:r>
      <w:proofErr w:type="gramEnd"/>
      <w:r w:rsidRPr="005D1CF7">
        <w:rPr>
          <w:rFonts w:ascii="Times New Roman" w:eastAsia="Times New Roman" w:hAnsi="Times New Roman" w:cs="Times New Roman"/>
          <w:sz w:val="24"/>
          <w:szCs w:val="24"/>
          <w:lang w:val="ru-RU" w:eastAsia="ru-RU" w:bidi="ar-SA"/>
        </w:rPr>
        <w:t xml:space="preserve"> рядку 02 зазначається середньооблікова чисельність працівників, що мають додаткові гарантії у сприянні працевлаштуванню відповідно до </w:t>
      </w:r>
      <w:hyperlink r:id="rId14" w:anchor="n88" w:tgtFrame="_blank" w:history="1">
        <w:r w:rsidRPr="005D1CF7">
          <w:rPr>
            <w:rFonts w:ascii="Times New Roman" w:eastAsia="Times New Roman" w:hAnsi="Times New Roman" w:cs="Times New Roman"/>
            <w:color w:val="0000FF"/>
            <w:sz w:val="24"/>
            <w:szCs w:val="24"/>
            <w:u w:val="single"/>
            <w:lang w:val="ru-RU" w:eastAsia="ru-RU" w:bidi="ar-SA"/>
          </w:rPr>
          <w:t>статті 14 Закону</w:t>
        </w:r>
      </w:hyperlink>
      <w:r w:rsidRPr="005D1CF7">
        <w:rPr>
          <w:rFonts w:ascii="Times New Roman" w:eastAsia="Times New Roman" w:hAnsi="Times New Roman" w:cs="Times New Roman"/>
          <w:sz w:val="24"/>
          <w:szCs w:val="24"/>
          <w:lang w:val="ru-RU" w:eastAsia="ru-RU" w:bidi="ar-SA"/>
        </w:rPr>
        <w:t xml:space="preserve"> та працювали на умовах повної зайнятості у звітному році.</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40" w:name="n40"/>
      <w:bookmarkEnd w:id="40"/>
      <w:r w:rsidRPr="005D1CF7">
        <w:rPr>
          <w:rFonts w:ascii="Times New Roman" w:eastAsia="Times New Roman" w:hAnsi="Times New Roman" w:cs="Times New Roman"/>
          <w:sz w:val="24"/>
          <w:szCs w:val="24"/>
          <w:lang w:val="ru-RU" w:eastAsia="ru-RU" w:bidi="ar-SA"/>
        </w:rPr>
        <w:t xml:space="preserve">Належність громадян до категорій, зазначених у </w:t>
      </w:r>
      <w:hyperlink r:id="rId15" w:anchor="n23" w:history="1">
        <w:r w:rsidRPr="005D1CF7">
          <w:rPr>
            <w:rFonts w:ascii="Times New Roman" w:eastAsia="Times New Roman" w:hAnsi="Times New Roman" w:cs="Times New Roman"/>
            <w:color w:val="0000FF"/>
            <w:sz w:val="24"/>
            <w:szCs w:val="24"/>
            <w:u w:val="single"/>
            <w:lang w:val="ru-RU" w:eastAsia="ru-RU" w:bidi="ar-SA"/>
          </w:rPr>
          <w:t>пункті 2.2 розділу II</w:t>
        </w:r>
      </w:hyperlink>
      <w:r w:rsidRPr="005D1CF7">
        <w:rPr>
          <w:rFonts w:ascii="Times New Roman" w:eastAsia="Times New Roman" w:hAnsi="Times New Roman" w:cs="Times New Roman"/>
          <w:sz w:val="24"/>
          <w:szCs w:val="24"/>
          <w:lang w:val="ru-RU" w:eastAsia="ru-RU" w:bidi="ar-SA"/>
        </w:rPr>
        <w:t xml:space="preserve"> цього Порядку, та дія квоти протягом відповідного періоду </w:t>
      </w:r>
      <w:proofErr w:type="gramStart"/>
      <w:r w:rsidRPr="005D1CF7">
        <w:rPr>
          <w:rFonts w:ascii="Times New Roman" w:eastAsia="Times New Roman" w:hAnsi="Times New Roman" w:cs="Times New Roman"/>
          <w:sz w:val="24"/>
          <w:szCs w:val="24"/>
          <w:lang w:val="ru-RU" w:eastAsia="ru-RU" w:bidi="ar-SA"/>
        </w:rPr>
        <w:t>п</w:t>
      </w:r>
      <w:proofErr w:type="gramEnd"/>
      <w:r w:rsidRPr="005D1CF7">
        <w:rPr>
          <w:rFonts w:ascii="Times New Roman" w:eastAsia="Times New Roman" w:hAnsi="Times New Roman" w:cs="Times New Roman"/>
          <w:sz w:val="24"/>
          <w:szCs w:val="24"/>
          <w:lang w:val="ru-RU" w:eastAsia="ru-RU" w:bidi="ar-SA"/>
        </w:rPr>
        <w:t>ідтверджуються документами, а саме:</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41" w:name="n41"/>
      <w:bookmarkEnd w:id="41"/>
      <w:r w:rsidRPr="005D1CF7">
        <w:rPr>
          <w:rFonts w:ascii="Times New Roman" w:eastAsia="Times New Roman" w:hAnsi="Times New Roman" w:cs="Times New Roman"/>
          <w:sz w:val="24"/>
          <w:szCs w:val="24"/>
          <w:lang w:val="ru-RU" w:eastAsia="ru-RU" w:bidi="ar-SA"/>
        </w:rPr>
        <w:t xml:space="preserve">1) копією </w:t>
      </w:r>
      <w:proofErr w:type="gramStart"/>
      <w:r w:rsidRPr="005D1CF7">
        <w:rPr>
          <w:rFonts w:ascii="Times New Roman" w:eastAsia="Times New Roman" w:hAnsi="Times New Roman" w:cs="Times New Roman"/>
          <w:sz w:val="24"/>
          <w:szCs w:val="24"/>
          <w:lang w:val="ru-RU" w:eastAsia="ru-RU" w:bidi="ar-SA"/>
        </w:rPr>
        <w:t>св</w:t>
      </w:r>
      <w:proofErr w:type="gramEnd"/>
      <w:r w:rsidRPr="005D1CF7">
        <w:rPr>
          <w:rFonts w:ascii="Times New Roman" w:eastAsia="Times New Roman" w:hAnsi="Times New Roman" w:cs="Times New Roman"/>
          <w:sz w:val="24"/>
          <w:szCs w:val="24"/>
          <w:lang w:val="ru-RU" w:eastAsia="ru-RU" w:bidi="ar-SA"/>
        </w:rPr>
        <w:t>ідоцтва про народження дитини для:</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42" w:name="n42"/>
      <w:bookmarkEnd w:id="42"/>
      <w:r w:rsidRPr="005D1CF7">
        <w:rPr>
          <w:rFonts w:ascii="Times New Roman" w:eastAsia="Times New Roman" w:hAnsi="Times New Roman" w:cs="Times New Roman"/>
          <w:sz w:val="24"/>
          <w:szCs w:val="24"/>
          <w:lang w:val="ru-RU" w:eastAsia="ru-RU" w:bidi="ar-SA"/>
        </w:rPr>
        <w:t>одного з батьків або особи, яка їх замінює і:</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43" w:name="n43"/>
      <w:bookmarkEnd w:id="43"/>
      <w:r w:rsidRPr="005D1CF7">
        <w:rPr>
          <w:rFonts w:ascii="Times New Roman" w:eastAsia="Times New Roman" w:hAnsi="Times New Roman" w:cs="Times New Roman"/>
          <w:sz w:val="24"/>
          <w:szCs w:val="24"/>
          <w:lang w:val="ru-RU" w:eastAsia="ru-RU" w:bidi="ar-SA"/>
        </w:rPr>
        <w:t>має на утриманні дітей віком до шести років (до досягнення дітьми (дитиною) шести років). Таке право може використати один із батьків дітей (дитини) віком до шести років;</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44" w:name="n44"/>
      <w:bookmarkEnd w:id="44"/>
      <w:r w:rsidRPr="005D1CF7">
        <w:rPr>
          <w:rFonts w:ascii="Times New Roman" w:eastAsia="Times New Roman" w:hAnsi="Times New Roman" w:cs="Times New Roman"/>
          <w:sz w:val="24"/>
          <w:szCs w:val="24"/>
          <w:lang w:val="ru-RU" w:eastAsia="ru-RU" w:bidi="ar-SA"/>
        </w:rPr>
        <w:lastRenderedPageBreak/>
        <w:t>виховує без одного з подружжя дитину віком до 14 років (до досягнення дитиною 14 років);</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45" w:name="n45"/>
      <w:bookmarkEnd w:id="45"/>
      <w:r w:rsidRPr="005D1CF7">
        <w:rPr>
          <w:rFonts w:ascii="Times New Roman" w:eastAsia="Times New Roman" w:hAnsi="Times New Roman" w:cs="Times New Roman"/>
          <w:sz w:val="24"/>
          <w:szCs w:val="24"/>
          <w:lang w:val="ru-RU" w:eastAsia="ru-RU" w:bidi="ar-SA"/>
        </w:rPr>
        <w:t>осіб, яким виповнилося 15 років та які за згодою одного з батьків або особи, яка їх заміню</w:t>
      </w:r>
      <w:proofErr w:type="gramStart"/>
      <w:r w:rsidRPr="005D1CF7">
        <w:rPr>
          <w:rFonts w:ascii="Times New Roman" w:eastAsia="Times New Roman" w:hAnsi="Times New Roman" w:cs="Times New Roman"/>
          <w:sz w:val="24"/>
          <w:szCs w:val="24"/>
          <w:lang w:val="ru-RU" w:eastAsia="ru-RU" w:bidi="ar-SA"/>
        </w:rPr>
        <w:t>є,</w:t>
      </w:r>
      <w:proofErr w:type="gramEnd"/>
      <w:r w:rsidRPr="005D1CF7">
        <w:rPr>
          <w:rFonts w:ascii="Times New Roman" w:eastAsia="Times New Roman" w:hAnsi="Times New Roman" w:cs="Times New Roman"/>
          <w:sz w:val="24"/>
          <w:szCs w:val="24"/>
          <w:lang w:val="ru-RU" w:eastAsia="ru-RU" w:bidi="ar-SA"/>
        </w:rPr>
        <w:t xml:space="preserve"> можуть, як виняток, прийматися на роботу (протягом трьох років з дня прийняття на роботу);</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46" w:name="n46"/>
      <w:bookmarkEnd w:id="46"/>
      <w:r w:rsidRPr="005D1CF7">
        <w:rPr>
          <w:rFonts w:ascii="Times New Roman" w:eastAsia="Times New Roman" w:hAnsi="Times New Roman" w:cs="Times New Roman"/>
          <w:sz w:val="24"/>
          <w:szCs w:val="24"/>
          <w:lang w:val="ru-RU" w:eastAsia="ru-RU" w:bidi="ar-SA"/>
        </w:rPr>
        <w:t xml:space="preserve">2) копією пенсійного посвідчення, що </w:t>
      </w:r>
      <w:proofErr w:type="gramStart"/>
      <w:r w:rsidRPr="005D1CF7">
        <w:rPr>
          <w:rFonts w:ascii="Times New Roman" w:eastAsia="Times New Roman" w:hAnsi="Times New Roman" w:cs="Times New Roman"/>
          <w:sz w:val="24"/>
          <w:szCs w:val="24"/>
          <w:lang w:val="ru-RU" w:eastAsia="ru-RU" w:bidi="ar-SA"/>
        </w:rPr>
        <w:t>містить</w:t>
      </w:r>
      <w:proofErr w:type="gramEnd"/>
      <w:r w:rsidRPr="005D1CF7">
        <w:rPr>
          <w:rFonts w:ascii="Times New Roman" w:eastAsia="Times New Roman" w:hAnsi="Times New Roman" w:cs="Times New Roman"/>
          <w:sz w:val="24"/>
          <w:szCs w:val="24"/>
          <w:lang w:val="ru-RU" w:eastAsia="ru-RU" w:bidi="ar-SA"/>
        </w:rPr>
        <w:t xml:space="preserve"> запис про інвалідність, для:</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47" w:name="n47"/>
      <w:bookmarkEnd w:id="47"/>
      <w:r w:rsidRPr="005D1CF7">
        <w:rPr>
          <w:rFonts w:ascii="Times New Roman" w:eastAsia="Times New Roman" w:hAnsi="Times New Roman" w:cs="Times New Roman"/>
          <w:sz w:val="24"/>
          <w:szCs w:val="24"/>
          <w:lang w:val="ru-RU" w:eastAsia="ru-RU" w:bidi="ar-SA"/>
        </w:rPr>
        <w:t>одного з батьків або особи, яка їх замінює і:</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48" w:name="n48"/>
      <w:bookmarkEnd w:id="48"/>
      <w:r w:rsidRPr="005D1CF7">
        <w:rPr>
          <w:rFonts w:ascii="Times New Roman" w:eastAsia="Times New Roman" w:hAnsi="Times New Roman" w:cs="Times New Roman"/>
          <w:sz w:val="24"/>
          <w:szCs w:val="24"/>
          <w:lang w:val="ru-RU" w:eastAsia="ru-RU" w:bidi="ar-SA"/>
        </w:rPr>
        <w:t>виховує без одного з подружжя дитин</w:t>
      </w:r>
      <w:proofErr w:type="gramStart"/>
      <w:r w:rsidRPr="005D1CF7">
        <w:rPr>
          <w:rFonts w:ascii="Times New Roman" w:eastAsia="Times New Roman" w:hAnsi="Times New Roman" w:cs="Times New Roman"/>
          <w:sz w:val="24"/>
          <w:szCs w:val="24"/>
          <w:lang w:val="ru-RU" w:eastAsia="ru-RU" w:bidi="ar-SA"/>
        </w:rPr>
        <w:t>у-</w:t>
      </w:r>
      <w:proofErr w:type="gramEnd"/>
      <w:r w:rsidRPr="005D1CF7">
        <w:rPr>
          <w:rFonts w:ascii="Times New Roman" w:eastAsia="Times New Roman" w:hAnsi="Times New Roman" w:cs="Times New Roman"/>
          <w:sz w:val="24"/>
          <w:szCs w:val="24"/>
          <w:lang w:val="ru-RU" w:eastAsia="ru-RU" w:bidi="ar-SA"/>
        </w:rPr>
        <w:t>інваліда (до досягнення дитиною-інвалідом 18 років);</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49" w:name="n49"/>
      <w:bookmarkEnd w:id="49"/>
      <w:r w:rsidRPr="005D1CF7">
        <w:rPr>
          <w:rFonts w:ascii="Times New Roman" w:eastAsia="Times New Roman" w:hAnsi="Times New Roman" w:cs="Times New Roman"/>
          <w:sz w:val="24"/>
          <w:szCs w:val="24"/>
          <w:lang w:val="ru-RU" w:eastAsia="ru-RU" w:bidi="ar-SA"/>
        </w:rPr>
        <w:t xml:space="preserve">утримує без одного з подружжя інваліда з дитинства (незалежно від віку) та/або інваліда I групи (незалежно від причини інвалідності) (до досягнення батьками пенсійного віку відповідно </w:t>
      </w:r>
      <w:proofErr w:type="gramStart"/>
      <w:r w:rsidRPr="005D1CF7">
        <w:rPr>
          <w:rFonts w:ascii="Times New Roman" w:eastAsia="Times New Roman" w:hAnsi="Times New Roman" w:cs="Times New Roman"/>
          <w:sz w:val="24"/>
          <w:szCs w:val="24"/>
          <w:lang w:val="ru-RU" w:eastAsia="ru-RU" w:bidi="ar-SA"/>
        </w:rPr>
        <w:t>до</w:t>
      </w:r>
      <w:proofErr w:type="gramEnd"/>
      <w:r w:rsidRPr="005D1CF7">
        <w:rPr>
          <w:rFonts w:ascii="Times New Roman" w:eastAsia="Times New Roman" w:hAnsi="Times New Roman" w:cs="Times New Roman"/>
          <w:sz w:val="24"/>
          <w:szCs w:val="24"/>
          <w:lang w:val="ru-RU" w:eastAsia="ru-RU" w:bidi="ar-SA"/>
        </w:rPr>
        <w:t xml:space="preserve"> статті 26 </w:t>
      </w:r>
      <w:hyperlink r:id="rId16" w:tgtFrame="_blank" w:history="1">
        <w:r w:rsidRPr="005D1CF7">
          <w:rPr>
            <w:rFonts w:ascii="Times New Roman" w:eastAsia="Times New Roman" w:hAnsi="Times New Roman" w:cs="Times New Roman"/>
            <w:color w:val="0000FF"/>
            <w:sz w:val="24"/>
            <w:szCs w:val="24"/>
            <w:u w:val="single"/>
            <w:lang w:val="ru-RU" w:eastAsia="ru-RU" w:bidi="ar-SA"/>
          </w:rPr>
          <w:t>Закону України "Про загальнообов'язкове державне пенсійне страхування"</w:t>
        </w:r>
      </w:hyperlink>
      <w:r w:rsidRPr="005D1CF7">
        <w:rPr>
          <w:rFonts w:ascii="Times New Roman" w:eastAsia="Times New Roman" w:hAnsi="Times New Roman" w:cs="Times New Roman"/>
          <w:sz w:val="24"/>
          <w:szCs w:val="24"/>
          <w:lang w:val="ru-RU" w:eastAsia="ru-RU" w:bidi="ar-SA"/>
        </w:rPr>
        <w:t>).</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50" w:name="n50"/>
      <w:bookmarkEnd w:id="50"/>
      <w:r w:rsidRPr="005D1CF7">
        <w:rPr>
          <w:rFonts w:ascii="Times New Roman" w:eastAsia="Times New Roman" w:hAnsi="Times New Roman" w:cs="Times New Roman"/>
          <w:sz w:val="24"/>
          <w:szCs w:val="24"/>
          <w:lang w:val="ru-RU" w:eastAsia="ru-RU" w:bidi="ar-SA"/>
        </w:rPr>
        <w:t xml:space="preserve">У разі відсутності пенсійного посвідчення належність громадян до категорій може </w:t>
      </w:r>
      <w:proofErr w:type="gramStart"/>
      <w:r w:rsidRPr="005D1CF7">
        <w:rPr>
          <w:rFonts w:ascii="Times New Roman" w:eastAsia="Times New Roman" w:hAnsi="Times New Roman" w:cs="Times New Roman"/>
          <w:sz w:val="24"/>
          <w:szCs w:val="24"/>
          <w:lang w:val="ru-RU" w:eastAsia="ru-RU" w:bidi="ar-SA"/>
        </w:rPr>
        <w:t>п</w:t>
      </w:r>
      <w:proofErr w:type="gramEnd"/>
      <w:r w:rsidRPr="005D1CF7">
        <w:rPr>
          <w:rFonts w:ascii="Times New Roman" w:eastAsia="Times New Roman" w:hAnsi="Times New Roman" w:cs="Times New Roman"/>
          <w:sz w:val="24"/>
          <w:szCs w:val="24"/>
          <w:lang w:val="ru-RU" w:eastAsia="ru-RU" w:bidi="ar-SA"/>
        </w:rPr>
        <w:t>ідтверджуватися одним із таких документів:</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51" w:name="n51"/>
      <w:bookmarkEnd w:id="51"/>
      <w:r w:rsidRPr="005D1CF7">
        <w:rPr>
          <w:rFonts w:ascii="Times New Roman" w:eastAsia="Times New Roman" w:hAnsi="Times New Roman" w:cs="Times New Roman"/>
          <w:sz w:val="24"/>
          <w:szCs w:val="24"/>
          <w:lang w:val="ru-RU" w:eastAsia="ru-RU" w:bidi="ar-SA"/>
        </w:rPr>
        <w:t xml:space="preserve">копією посвідчення особи, яка одержує державну </w:t>
      </w:r>
      <w:proofErr w:type="gramStart"/>
      <w:r w:rsidRPr="005D1CF7">
        <w:rPr>
          <w:rFonts w:ascii="Times New Roman" w:eastAsia="Times New Roman" w:hAnsi="Times New Roman" w:cs="Times New Roman"/>
          <w:sz w:val="24"/>
          <w:szCs w:val="24"/>
          <w:lang w:val="ru-RU" w:eastAsia="ru-RU" w:bidi="ar-SA"/>
        </w:rPr>
        <w:t>соц</w:t>
      </w:r>
      <w:proofErr w:type="gramEnd"/>
      <w:r w:rsidRPr="005D1CF7">
        <w:rPr>
          <w:rFonts w:ascii="Times New Roman" w:eastAsia="Times New Roman" w:hAnsi="Times New Roman" w:cs="Times New Roman"/>
          <w:sz w:val="24"/>
          <w:szCs w:val="24"/>
          <w:lang w:val="ru-RU" w:eastAsia="ru-RU" w:bidi="ar-SA"/>
        </w:rPr>
        <w:t xml:space="preserve">іальну допомогу відповідно до </w:t>
      </w:r>
      <w:hyperlink r:id="rId17" w:tgtFrame="_blank" w:history="1">
        <w:r w:rsidRPr="005D1CF7">
          <w:rPr>
            <w:rFonts w:ascii="Times New Roman" w:eastAsia="Times New Roman" w:hAnsi="Times New Roman" w:cs="Times New Roman"/>
            <w:color w:val="0000FF"/>
            <w:sz w:val="24"/>
            <w:szCs w:val="24"/>
            <w:u w:val="single"/>
            <w:lang w:val="ru-RU" w:eastAsia="ru-RU" w:bidi="ar-SA"/>
          </w:rPr>
          <w:t>Закону України "Про державну соціальну допомогу інвалідам з дитинства та дітям-інвалідам"</w:t>
        </w:r>
      </w:hyperlink>
      <w:r w:rsidRPr="005D1CF7">
        <w:rPr>
          <w:rFonts w:ascii="Times New Roman" w:eastAsia="Times New Roman" w:hAnsi="Times New Roman" w:cs="Times New Roman"/>
          <w:sz w:val="24"/>
          <w:szCs w:val="24"/>
          <w:lang w:val="ru-RU" w:eastAsia="ru-RU" w:bidi="ar-SA"/>
        </w:rPr>
        <w:t xml:space="preserve">, наведеного в додатку 1 до </w:t>
      </w:r>
      <w:hyperlink r:id="rId18" w:tgtFrame="_blank" w:history="1">
        <w:r w:rsidRPr="005D1CF7">
          <w:rPr>
            <w:rFonts w:ascii="Times New Roman" w:eastAsia="Times New Roman" w:hAnsi="Times New Roman" w:cs="Times New Roman"/>
            <w:color w:val="0000FF"/>
            <w:sz w:val="24"/>
            <w:szCs w:val="24"/>
            <w:u w:val="single"/>
            <w:lang w:val="ru-RU" w:eastAsia="ru-RU" w:bidi="ar-SA"/>
          </w:rPr>
          <w:t xml:space="preserve">Порядку обліку, зберігання, оформлення та видачі посвідчень особам, які одержують державну соціальну допомогу відповідно до Закону України "Про державну </w:t>
        </w:r>
        <w:proofErr w:type="gramStart"/>
        <w:r w:rsidRPr="005D1CF7">
          <w:rPr>
            <w:rFonts w:ascii="Times New Roman" w:eastAsia="Times New Roman" w:hAnsi="Times New Roman" w:cs="Times New Roman"/>
            <w:color w:val="0000FF"/>
            <w:sz w:val="24"/>
            <w:szCs w:val="24"/>
            <w:u w:val="single"/>
            <w:lang w:val="ru-RU" w:eastAsia="ru-RU" w:bidi="ar-SA"/>
          </w:rPr>
          <w:t>соц</w:t>
        </w:r>
        <w:proofErr w:type="gramEnd"/>
        <w:r w:rsidRPr="005D1CF7">
          <w:rPr>
            <w:rFonts w:ascii="Times New Roman" w:eastAsia="Times New Roman" w:hAnsi="Times New Roman" w:cs="Times New Roman"/>
            <w:color w:val="0000FF"/>
            <w:sz w:val="24"/>
            <w:szCs w:val="24"/>
            <w:u w:val="single"/>
            <w:lang w:val="ru-RU" w:eastAsia="ru-RU" w:bidi="ar-SA"/>
          </w:rPr>
          <w:t>іальну допомогу інвалідам з дитинства та дітям-інвалідам"</w:t>
        </w:r>
      </w:hyperlink>
      <w:r w:rsidRPr="005D1CF7">
        <w:rPr>
          <w:rFonts w:ascii="Times New Roman" w:eastAsia="Times New Roman" w:hAnsi="Times New Roman" w:cs="Times New Roman"/>
          <w:sz w:val="24"/>
          <w:szCs w:val="24"/>
          <w:lang w:val="ru-RU" w:eastAsia="ru-RU" w:bidi="ar-SA"/>
        </w:rPr>
        <w:t>, затвердженого наказом Міністерства праці та соціальної політики України від 16 листопада 2007 року № 612, зареєстрованого в Міністерстві юстиції України 05 грудня 2007 року за № 1349/14616;</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52" w:name="n52"/>
      <w:bookmarkEnd w:id="52"/>
      <w:r w:rsidRPr="005D1CF7">
        <w:rPr>
          <w:rFonts w:ascii="Times New Roman" w:eastAsia="Times New Roman" w:hAnsi="Times New Roman" w:cs="Times New Roman"/>
          <w:sz w:val="24"/>
          <w:szCs w:val="24"/>
          <w:lang w:val="ru-RU" w:eastAsia="ru-RU" w:bidi="ar-SA"/>
        </w:rPr>
        <w:t xml:space="preserve">копією форми </w:t>
      </w:r>
      <w:hyperlink r:id="rId19" w:tgtFrame="_blank" w:history="1">
        <w:r w:rsidRPr="005D1CF7">
          <w:rPr>
            <w:rFonts w:ascii="Times New Roman" w:eastAsia="Times New Roman" w:hAnsi="Times New Roman" w:cs="Times New Roman"/>
            <w:color w:val="0000FF"/>
            <w:sz w:val="24"/>
            <w:szCs w:val="24"/>
            <w:u w:val="single"/>
            <w:lang w:val="ru-RU" w:eastAsia="ru-RU" w:bidi="ar-SA"/>
          </w:rPr>
          <w:t>№ 080/о "Медичний висновок про дитин</w:t>
        </w:r>
        <w:proofErr w:type="gramStart"/>
        <w:r w:rsidRPr="005D1CF7">
          <w:rPr>
            <w:rFonts w:ascii="Times New Roman" w:eastAsia="Times New Roman" w:hAnsi="Times New Roman" w:cs="Times New Roman"/>
            <w:color w:val="0000FF"/>
            <w:sz w:val="24"/>
            <w:szCs w:val="24"/>
            <w:u w:val="single"/>
            <w:lang w:val="ru-RU" w:eastAsia="ru-RU" w:bidi="ar-SA"/>
          </w:rPr>
          <w:t>у-</w:t>
        </w:r>
        <w:proofErr w:type="gramEnd"/>
        <w:r w:rsidRPr="005D1CF7">
          <w:rPr>
            <w:rFonts w:ascii="Times New Roman" w:eastAsia="Times New Roman" w:hAnsi="Times New Roman" w:cs="Times New Roman"/>
            <w:color w:val="0000FF"/>
            <w:sz w:val="24"/>
            <w:szCs w:val="24"/>
            <w:u w:val="single"/>
            <w:lang w:val="ru-RU" w:eastAsia="ru-RU" w:bidi="ar-SA"/>
          </w:rPr>
          <w:t>інваліда віком до 18 років"</w:t>
        </w:r>
      </w:hyperlink>
      <w:r w:rsidRPr="005D1CF7">
        <w:rPr>
          <w:rFonts w:ascii="Times New Roman" w:eastAsia="Times New Roman" w:hAnsi="Times New Roman" w:cs="Times New Roman"/>
          <w:sz w:val="24"/>
          <w:szCs w:val="24"/>
          <w:lang w:val="ru-RU" w:eastAsia="ru-RU" w:bidi="ar-SA"/>
        </w:rPr>
        <w:t>, затвердженої наказом Міністерства охорони здоров’я України від 04 грудня 2001 року № 482, зареєстрованим у Міністерстві юстиції України 10 січня 2002 року за № 11/6299;</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53" w:name="n53"/>
      <w:bookmarkEnd w:id="53"/>
      <w:r w:rsidRPr="005D1CF7">
        <w:rPr>
          <w:rFonts w:ascii="Times New Roman" w:eastAsia="Times New Roman" w:hAnsi="Times New Roman" w:cs="Times New Roman"/>
          <w:sz w:val="24"/>
          <w:szCs w:val="24"/>
          <w:lang w:val="ru-RU" w:eastAsia="ru-RU" w:bidi="ar-SA"/>
        </w:rPr>
        <w:t xml:space="preserve">копією форми первинної </w:t>
      </w:r>
      <w:proofErr w:type="gramStart"/>
      <w:r w:rsidRPr="005D1CF7">
        <w:rPr>
          <w:rFonts w:ascii="Times New Roman" w:eastAsia="Times New Roman" w:hAnsi="Times New Roman" w:cs="Times New Roman"/>
          <w:sz w:val="24"/>
          <w:szCs w:val="24"/>
          <w:lang w:val="ru-RU" w:eastAsia="ru-RU" w:bidi="ar-SA"/>
        </w:rPr>
        <w:t>обл</w:t>
      </w:r>
      <w:proofErr w:type="gramEnd"/>
      <w:r w:rsidRPr="005D1CF7">
        <w:rPr>
          <w:rFonts w:ascii="Times New Roman" w:eastAsia="Times New Roman" w:hAnsi="Times New Roman" w:cs="Times New Roman"/>
          <w:sz w:val="24"/>
          <w:szCs w:val="24"/>
          <w:lang w:val="ru-RU" w:eastAsia="ru-RU" w:bidi="ar-SA"/>
        </w:rPr>
        <w:t xml:space="preserve">ікової документації </w:t>
      </w:r>
      <w:hyperlink r:id="rId20" w:anchor="n3" w:tgtFrame="_blank" w:history="1">
        <w:r w:rsidRPr="005D1CF7">
          <w:rPr>
            <w:rFonts w:ascii="Times New Roman" w:eastAsia="Times New Roman" w:hAnsi="Times New Roman" w:cs="Times New Roman"/>
            <w:color w:val="0000FF"/>
            <w:sz w:val="24"/>
            <w:szCs w:val="24"/>
            <w:u w:val="single"/>
            <w:lang w:val="ru-RU" w:eastAsia="ru-RU" w:bidi="ar-SA"/>
          </w:rPr>
          <w:t>№ 157-1/о "Довідка до акта огляду медико-соціальною експертною комісією"</w:t>
        </w:r>
      </w:hyperlink>
      <w:r w:rsidRPr="005D1CF7">
        <w:rPr>
          <w:rFonts w:ascii="Times New Roman" w:eastAsia="Times New Roman" w:hAnsi="Times New Roman" w:cs="Times New Roman"/>
          <w:sz w:val="24"/>
          <w:szCs w:val="24"/>
          <w:lang w:val="ru-RU" w:eastAsia="ru-RU" w:bidi="ar-SA"/>
        </w:rPr>
        <w:t xml:space="preserve">, затвердженої </w:t>
      </w:r>
      <w:hyperlink r:id="rId21" w:tgtFrame="_blank" w:history="1">
        <w:r w:rsidRPr="005D1CF7">
          <w:rPr>
            <w:rFonts w:ascii="Times New Roman" w:eastAsia="Times New Roman" w:hAnsi="Times New Roman" w:cs="Times New Roman"/>
            <w:color w:val="0000FF"/>
            <w:sz w:val="24"/>
            <w:szCs w:val="24"/>
            <w:u w:val="single"/>
            <w:lang w:val="ru-RU" w:eastAsia="ru-RU" w:bidi="ar-SA"/>
          </w:rPr>
          <w:t>наказом Міністерства охорони здоров’я України від 30 липня 2012 року № 577</w:t>
        </w:r>
      </w:hyperlink>
      <w:r w:rsidRPr="005D1CF7">
        <w:rPr>
          <w:rFonts w:ascii="Times New Roman" w:eastAsia="Times New Roman" w:hAnsi="Times New Roman" w:cs="Times New Roman"/>
          <w:sz w:val="24"/>
          <w:szCs w:val="24"/>
          <w:lang w:val="ru-RU" w:eastAsia="ru-RU" w:bidi="ar-SA"/>
        </w:rPr>
        <w:t>, зареєстрованим у Міністерстві юстиції України 05 вересня 2012 року за № 1504/21816.</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54" w:name="n54"/>
      <w:bookmarkEnd w:id="54"/>
      <w:r w:rsidRPr="005D1CF7">
        <w:rPr>
          <w:rFonts w:ascii="Times New Roman" w:eastAsia="Times New Roman" w:hAnsi="Times New Roman" w:cs="Times New Roman"/>
          <w:sz w:val="24"/>
          <w:szCs w:val="24"/>
          <w:lang w:val="ru-RU" w:eastAsia="ru-RU" w:bidi="ar-SA"/>
        </w:rPr>
        <w:t xml:space="preserve">Крім документів, зазначених у </w:t>
      </w:r>
      <w:hyperlink r:id="rId22" w:anchor="n41" w:history="1">
        <w:proofErr w:type="gramStart"/>
        <w:r w:rsidRPr="005D1CF7">
          <w:rPr>
            <w:rFonts w:ascii="Times New Roman" w:eastAsia="Times New Roman" w:hAnsi="Times New Roman" w:cs="Times New Roman"/>
            <w:color w:val="0000FF"/>
            <w:sz w:val="24"/>
            <w:szCs w:val="24"/>
            <w:u w:val="single"/>
            <w:lang w:val="ru-RU" w:eastAsia="ru-RU" w:bidi="ar-SA"/>
          </w:rPr>
          <w:t>п</w:t>
        </w:r>
        <w:proofErr w:type="gramEnd"/>
        <w:r w:rsidRPr="005D1CF7">
          <w:rPr>
            <w:rFonts w:ascii="Times New Roman" w:eastAsia="Times New Roman" w:hAnsi="Times New Roman" w:cs="Times New Roman"/>
            <w:color w:val="0000FF"/>
            <w:sz w:val="24"/>
            <w:szCs w:val="24"/>
            <w:u w:val="single"/>
            <w:lang w:val="ru-RU" w:eastAsia="ru-RU" w:bidi="ar-SA"/>
          </w:rPr>
          <w:t>ідпунктах 1</w:t>
        </w:r>
      </w:hyperlink>
      <w:r w:rsidRPr="005D1CF7">
        <w:rPr>
          <w:rFonts w:ascii="Times New Roman" w:eastAsia="Times New Roman" w:hAnsi="Times New Roman" w:cs="Times New Roman"/>
          <w:sz w:val="24"/>
          <w:szCs w:val="24"/>
          <w:lang w:val="ru-RU" w:eastAsia="ru-RU" w:bidi="ar-SA"/>
        </w:rPr>
        <w:t xml:space="preserve"> та </w:t>
      </w:r>
      <w:hyperlink r:id="rId23" w:anchor="n46" w:history="1">
        <w:r w:rsidRPr="005D1CF7">
          <w:rPr>
            <w:rFonts w:ascii="Times New Roman" w:eastAsia="Times New Roman" w:hAnsi="Times New Roman" w:cs="Times New Roman"/>
            <w:color w:val="0000FF"/>
            <w:sz w:val="24"/>
            <w:szCs w:val="24"/>
            <w:u w:val="single"/>
            <w:lang w:val="ru-RU" w:eastAsia="ru-RU" w:bidi="ar-SA"/>
          </w:rPr>
          <w:t>2</w:t>
        </w:r>
      </w:hyperlink>
      <w:r w:rsidRPr="005D1CF7">
        <w:rPr>
          <w:rFonts w:ascii="Times New Roman" w:eastAsia="Times New Roman" w:hAnsi="Times New Roman" w:cs="Times New Roman"/>
          <w:sz w:val="24"/>
          <w:szCs w:val="24"/>
          <w:lang w:val="ru-RU" w:eastAsia="ru-RU" w:bidi="ar-SA"/>
        </w:rPr>
        <w:t xml:space="preserve"> цього пункту, належність громадян до категорій для особи, яка замінює одного із батьків, підтверджується копією рішення місцевого органу виконавчої влади та органу місцевого самоврядування про встановлення опіки чи піклування над такою дитиною або рішення суду; одинокої матері (батька) - довідкою про отримання (неотримання) допомоги за формою, наведеною у додатку 11 до </w:t>
      </w:r>
      <w:hyperlink r:id="rId24" w:tgtFrame="_blank" w:history="1">
        <w:r w:rsidRPr="005D1CF7">
          <w:rPr>
            <w:rFonts w:ascii="Times New Roman" w:eastAsia="Times New Roman" w:hAnsi="Times New Roman" w:cs="Times New Roman"/>
            <w:color w:val="0000FF"/>
            <w:sz w:val="24"/>
            <w:szCs w:val="24"/>
            <w:u w:val="single"/>
            <w:lang w:val="ru-RU" w:eastAsia="ru-RU" w:bidi="ar-SA"/>
          </w:rPr>
          <w:t xml:space="preserve">Інструкції щодо порядку оформлення і ведення особових справ отримувачів усіх видів </w:t>
        </w:r>
        <w:proofErr w:type="gramStart"/>
        <w:r w:rsidRPr="005D1CF7">
          <w:rPr>
            <w:rFonts w:ascii="Times New Roman" w:eastAsia="Times New Roman" w:hAnsi="Times New Roman" w:cs="Times New Roman"/>
            <w:color w:val="0000FF"/>
            <w:sz w:val="24"/>
            <w:szCs w:val="24"/>
            <w:u w:val="single"/>
            <w:lang w:val="ru-RU" w:eastAsia="ru-RU" w:bidi="ar-SA"/>
          </w:rPr>
          <w:t>соц</w:t>
        </w:r>
        <w:proofErr w:type="gramEnd"/>
        <w:r w:rsidRPr="005D1CF7">
          <w:rPr>
            <w:rFonts w:ascii="Times New Roman" w:eastAsia="Times New Roman" w:hAnsi="Times New Roman" w:cs="Times New Roman"/>
            <w:color w:val="0000FF"/>
            <w:sz w:val="24"/>
            <w:szCs w:val="24"/>
            <w:u w:val="single"/>
            <w:lang w:val="ru-RU" w:eastAsia="ru-RU" w:bidi="ar-SA"/>
          </w:rPr>
          <w:t>іальної допомоги</w:t>
        </w:r>
      </w:hyperlink>
      <w:r w:rsidRPr="005D1CF7">
        <w:rPr>
          <w:rFonts w:ascii="Times New Roman" w:eastAsia="Times New Roman" w:hAnsi="Times New Roman" w:cs="Times New Roman"/>
          <w:sz w:val="24"/>
          <w:szCs w:val="24"/>
          <w:lang w:val="ru-RU" w:eastAsia="ru-RU" w:bidi="ar-SA"/>
        </w:rPr>
        <w:t xml:space="preserve">, затвердженої наказом Міністерства праці та соціальної політики України від 19 вересня 2006 року № 345, зареєстрованої в Міністерстві юстиції України 06 жовтня 2006 року за № 1098/12972; </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55" w:name="n55"/>
      <w:bookmarkEnd w:id="55"/>
      <w:r w:rsidRPr="005D1CF7">
        <w:rPr>
          <w:rFonts w:ascii="Times New Roman" w:eastAsia="Times New Roman" w:hAnsi="Times New Roman" w:cs="Times New Roman"/>
          <w:sz w:val="24"/>
          <w:szCs w:val="24"/>
          <w:lang w:val="ru-RU" w:eastAsia="ru-RU" w:bidi="ar-SA"/>
        </w:rPr>
        <w:t xml:space="preserve">3) копією витягу з </w:t>
      </w:r>
      <w:hyperlink r:id="rId25" w:tgtFrame="_blank" w:history="1">
        <w:r w:rsidRPr="005D1CF7">
          <w:rPr>
            <w:rFonts w:ascii="Times New Roman" w:eastAsia="Times New Roman" w:hAnsi="Times New Roman" w:cs="Times New Roman"/>
            <w:color w:val="0000FF"/>
            <w:sz w:val="24"/>
            <w:szCs w:val="24"/>
            <w:u w:val="single"/>
            <w:lang w:val="ru-RU" w:eastAsia="ru-RU" w:bidi="ar-SA"/>
          </w:rPr>
          <w:t xml:space="preserve">електронної </w:t>
        </w:r>
        <w:proofErr w:type="gramStart"/>
        <w:r w:rsidRPr="005D1CF7">
          <w:rPr>
            <w:rFonts w:ascii="Times New Roman" w:eastAsia="Times New Roman" w:hAnsi="Times New Roman" w:cs="Times New Roman"/>
            <w:color w:val="0000FF"/>
            <w:sz w:val="24"/>
            <w:szCs w:val="24"/>
            <w:u w:val="single"/>
            <w:lang w:val="ru-RU" w:eastAsia="ru-RU" w:bidi="ar-SA"/>
          </w:rPr>
          <w:t>обл</w:t>
        </w:r>
        <w:proofErr w:type="gramEnd"/>
        <w:r w:rsidRPr="005D1CF7">
          <w:rPr>
            <w:rFonts w:ascii="Times New Roman" w:eastAsia="Times New Roman" w:hAnsi="Times New Roman" w:cs="Times New Roman"/>
            <w:color w:val="0000FF"/>
            <w:sz w:val="24"/>
            <w:szCs w:val="24"/>
            <w:u w:val="single"/>
            <w:lang w:val="ru-RU" w:eastAsia="ru-RU" w:bidi="ar-SA"/>
          </w:rPr>
          <w:t>іково-статистичної картки дитини</w:t>
        </w:r>
      </w:hyperlink>
      <w:r w:rsidRPr="005D1CF7">
        <w:rPr>
          <w:rFonts w:ascii="Times New Roman" w:eastAsia="Times New Roman" w:hAnsi="Times New Roman" w:cs="Times New Roman"/>
          <w:sz w:val="24"/>
          <w:szCs w:val="24"/>
          <w:lang w:val="ru-RU" w:eastAsia="ru-RU" w:bidi="ar-SA"/>
        </w:rPr>
        <w:t xml:space="preserve"> за формою, затвердженою </w:t>
      </w:r>
      <w:hyperlink r:id="rId26" w:tgtFrame="_blank" w:history="1">
        <w:r w:rsidRPr="005D1CF7">
          <w:rPr>
            <w:rFonts w:ascii="Times New Roman" w:eastAsia="Times New Roman" w:hAnsi="Times New Roman" w:cs="Times New Roman"/>
            <w:color w:val="0000FF"/>
            <w:sz w:val="24"/>
            <w:szCs w:val="24"/>
            <w:u w:val="single"/>
            <w:lang w:val="ru-RU" w:eastAsia="ru-RU" w:bidi="ar-SA"/>
          </w:rPr>
          <w:t>наказом Міністерства України у справах сім’ї, молоді та спорту від 18 листопада 2008 року № 4580</w:t>
        </w:r>
      </w:hyperlink>
      <w:r w:rsidRPr="005D1CF7">
        <w:rPr>
          <w:rFonts w:ascii="Times New Roman" w:eastAsia="Times New Roman" w:hAnsi="Times New Roman" w:cs="Times New Roman"/>
          <w:sz w:val="24"/>
          <w:szCs w:val="24"/>
          <w:lang w:val="ru-RU" w:eastAsia="ru-RU" w:bidi="ar-SA"/>
        </w:rPr>
        <w:t xml:space="preserve">, зареєстрованим у Міністерстві юстиції України 17 грудня </w:t>
      </w:r>
      <w:r w:rsidRPr="005D1CF7">
        <w:rPr>
          <w:rFonts w:ascii="Times New Roman" w:eastAsia="Times New Roman" w:hAnsi="Times New Roman" w:cs="Times New Roman"/>
          <w:sz w:val="24"/>
          <w:szCs w:val="24"/>
          <w:lang w:val="ru-RU" w:eastAsia="ru-RU" w:bidi="ar-SA"/>
        </w:rPr>
        <w:lastRenderedPageBreak/>
        <w:t>2008 року за № 1200/15891, - для дітей-сиріт та дітей, позбавлених батьківського піклування (до досягнення ними 18-річного віку);</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56" w:name="n56"/>
      <w:bookmarkEnd w:id="56"/>
      <w:r w:rsidRPr="005D1CF7">
        <w:rPr>
          <w:rFonts w:ascii="Times New Roman" w:eastAsia="Times New Roman" w:hAnsi="Times New Roman" w:cs="Times New Roman"/>
          <w:sz w:val="24"/>
          <w:szCs w:val="24"/>
          <w:lang w:val="ru-RU" w:eastAsia="ru-RU" w:bidi="ar-SA"/>
        </w:rPr>
        <w:t xml:space="preserve">4) копією </w:t>
      </w:r>
      <w:hyperlink r:id="rId27" w:anchor="n268" w:tgtFrame="_blank" w:history="1">
        <w:r w:rsidRPr="005D1CF7">
          <w:rPr>
            <w:rFonts w:ascii="Times New Roman" w:eastAsia="Times New Roman" w:hAnsi="Times New Roman" w:cs="Times New Roman"/>
            <w:color w:val="0000FF"/>
            <w:sz w:val="24"/>
            <w:szCs w:val="24"/>
            <w:u w:val="single"/>
            <w:lang w:val="ru-RU" w:eastAsia="ru-RU" w:bidi="ar-SA"/>
          </w:rPr>
          <w:t>довідки про звільнення</w:t>
        </w:r>
      </w:hyperlink>
      <w:r w:rsidRPr="005D1CF7">
        <w:rPr>
          <w:rFonts w:ascii="Times New Roman" w:eastAsia="Times New Roman" w:hAnsi="Times New Roman" w:cs="Times New Roman"/>
          <w:sz w:val="24"/>
          <w:szCs w:val="24"/>
          <w:lang w:val="ru-RU" w:eastAsia="ru-RU" w:bidi="ar-SA"/>
        </w:rPr>
        <w:t xml:space="preserve"> за формою, наведеною у додатку 9 до </w:t>
      </w:r>
      <w:hyperlink r:id="rId28" w:anchor="n15" w:tgtFrame="_blank" w:history="1">
        <w:r w:rsidRPr="005D1CF7">
          <w:rPr>
            <w:rFonts w:ascii="Times New Roman" w:eastAsia="Times New Roman" w:hAnsi="Times New Roman" w:cs="Times New Roman"/>
            <w:color w:val="0000FF"/>
            <w:sz w:val="24"/>
            <w:szCs w:val="24"/>
            <w:u w:val="single"/>
            <w:lang w:val="ru-RU" w:eastAsia="ru-RU" w:bidi="ar-SA"/>
          </w:rPr>
          <w:t xml:space="preserve">Інструкції про роботу відділів (груп, секторів, старших інспекторів) контролю за виконанням судових </w:t>
        </w:r>
        <w:proofErr w:type="gramStart"/>
        <w:r w:rsidRPr="005D1CF7">
          <w:rPr>
            <w:rFonts w:ascii="Times New Roman" w:eastAsia="Times New Roman" w:hAnsi="Times New Roman" w:cs="Times New Roman"/>
            <w:color w:val="0000FF"/>
            <w:sz w:val="24"/>
            <w:szCs w:val="24"/>
            <w:u w:val="single"/>
            <w:lang w:val="ru-RU" w:eastAsia="ru-RU" w:bidi="ar-SA"/>
          </w:rPr>
          <w:t>р</w:t>
        </w:r>
        <w:proofErr w:type="gramEnd"/>
        <w:r w:rsidRPr="005D1CF7">
          <w:rPr>
            <w:rFonts w:ascii="Times New Roman" w:eastAsia="Times New Roman" w:hAnsi="Times New Roman" w:cs="Times New Roman"/>
            <w:color w:val="0000FF"/>
            <w:sz w:val="24"/>
            <w:szCs w:val="24"/>
            <w:u w:val="single"/>
            <w:lang w:val="ru-RU" w:eastAsia="ru-RU" w:bidi="ar-SA"/>
          </w:rPr>
          <w:t>ішень установ виконання покарань та слідчих ізоляторів</w:t>
        </w:r>
      </w:hyperlink>
      <w:r w:rsidRPr="005D1CF7">
        <w:rPr>
          <w:rFonts w:ascii="Times New Roman" w:eastAsia="Times New Roman" w:hAnsi="Times New Roman" w:cs="Times New Roman"/>
          <w:sz w:val="24"/>
          <w:szCs w:val="24"/>
          <w:lang w:val="ru-RU" w:eastAsia="ru-RU" w:bidi="ar-SA"/>
        </w:rPr>
        <w:t xml:space="preserve">, затвердженої наказом Міністерства юстиції України від 08 червня 2012 року № 847/5, зареєстрованої в Міністерстві юстиції України 14 червня 2012 року за № 957/21269, - для осіб, звільнених </w:t>
      </w:r>
      <w:proofErr w:type="gramStart"/>
      <w:r w:rsidRPr="005D1CF7">
        <w:rPr>
          <w:rFonts w:ascii="Times New Roman" w:eastAsia="Times New Roman" w:hAnsi="Times New Roman" w:cs="Times New Roman"/>
          <w:sz w:val="24"/>
          <w:szCs w:val="24"/>
          <w:lang w:val="ru-RU" w:eastAsia="ru-RU" w:bidi="ar-SA"/>
        </w:rPr>
        <w:t>п</w:t>
      </w:r>
      <w:proofErr w:type="gramEnd"/>
      <w:r w:rsidRPr="005D1CF7">
        <w:rPr>
          <w:rFonts w:ascii="Times New Roman" w:eastAsia="Times New Roman" w:hAnsi="Times New Roman" w:cs="Times New Roman"/>
          <w:sz w:val="24"/>
          <w:szCs w:val="24"/>
          <w:lang w:val="ru-RU" w:eastAsia="ru-RU" w:bidi="ar-SA"/>
        </w:rPr>
        <w:t>ісля відбуття покарання або примусового лікування, які після звільнення не перебували у трудових відносинах (до припинення трудових відносин з роботодавцем, який прийняв їх на роботу);</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57" w:name="n57"/>
      <w:bookmarkEnd w:id="57"/>
      <w:r w:rsidRPr="005D1CF7">
        <w:rPr>
          <w:rFonts w:ascii="Times New Roman" w:eastAsia="Times New Roman" w:hAnsi="Times New Roman" w:cs="Times New Roman"/>
          <w:sz w:val="24"/>
          <w:szCs w:val="24"/>
          <w:lang w:val="ru-RU" w:eastAsia="ru-RU" w:bidi="ar-SA"/>
        </w:rPr>
        <w:t xml:space="preserve">5) копією диплома або іншого документа про освіту - для молоді віком до 35 років, яка закінчила або припинила навчання у загальноосвітніх, професійно-технічних і вищих навчальних закладах (потягом шести місяців </w:t>
      </w:r>
      <w:proofErr w:type="gramStart"/>
      <w:r w:rsidRPr="005D1CF7">
        <w:rPr>
          <w:rFonts w:ascii="Times New Roman" w:eastAsia="Times New Roman" w:hAnsi="Times New Roman" w:cs="Times New Roman"/>
          <w:sz w:val="24"/>
          <w:szCs w:val="24"/>
          <w:lang w:val="ru-RU" w:eastAsia="ru-RU" w:bidi="ar-SA"/>
        </w:rPr>
        <w:t>п</w:t>
      </w:r>
      <w:proofErr w:type="gramEnd"/>
      <w:r w:rsidRPr="005D1CF7">
        <w:rPr>
          <w:rFonts w:ascii="Times New Roman" w:eastAsia="Times New Roman" w:hAnsi="Times New Roman" w:cs="Times New Roman"/>
          <w:sz w:val="24"/>
          <w:szCs w:val="24"/>
          <w:lang w:val="ru-RU" w:eastAsia="ru-RU" w:bidi="ar-SA"/>
        </w:rPr>
        <w:t xml:space="preserve">ісля закінчення або припинення навчання) і яка вперше приймається на роботу (протягом трьох років з дня прийняття на роботу); </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58" w:name="n58"/>
      <w:bookmarkEnd w:id="58"/>
      <w:r w:rsidRPr="005D1CF7">
        <w:rPr>
          <w:rFonts w:ascii="Times New Roman" w:eastAsia="Times New Roman" w:hAnsi="Times New Roman" w:cs="Times New Roman"/>
          <w:sz w:val="24"/>
          <w:szCs w:val="24"/>
          <w:lang w:val="ru-RU" w:eastAsia="ru-RU" w:bidi="ar-SA"/>
        </w:rPr>
        <w:t xml:space="preserve">6) копією військового квитка - для молоді віком до 35 років, яка звільнилася зі строкової військової або альтернативної (невійськової) служби (протягом шести місяців </w:t>
      </w:r>
      <w:proofErr w:type="gramStart"/>
      <w:r w:rsidRPr="005D1CF7">
        <w:rPr>
          <w:rFonts w:ascii="Times New Roman" w:eastAsia="Times New Roman" w:hAnsi="Times New Roman" w:cs="Times New Roman"/>
          <w:sz w:val="24"/>
          <w:szCs w:val="24"/>
          <w:lang w:val="ru-RU" w:eastAsia="ru-RU" w:bidi="ar-SA"/>
        </w:rPr>
        <w:t>п</w:t>
      </w:r>
      <w:proofErr w:type="gramEnd"/>
      <w:r w:rsidRPr="005D1CF7">
        <w:rPr>
          <w:rFonts w:ascii="Times New Roman" w:eastAsia="Times New Roman" w:hAnsi="Times New Roman" w:cs="Times New Roman"/>
          <w:sz w:val="24"/>
          <w:szCs w:val="24"/>
          <w:lang w:val="ru-RU" w:eastAsia="ru-RU" w:bidi="ar-SA"/>
        </w:rPr>
        <w:t>ісля закінчення або припинення служби) і яка вперше приймається на роботу (протягом трьох років з дня укладення першого трудового договору після звільнення зі строкової військової або альтернативної (невійськової) служби).</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59" w:name="n59"/>
      <w:bookmarkEnd w:id="59"/>
      <w:r w:rsidRPr="005D1CF7">
        <w:rPr>
          <w:rFonts w:ascii="Times New Roman" w:eastAsia="Times New Roman" w:hAnsi="Times New Roman" w:cs="Times New Roman"/>
          <w:sz w:val="24"/>
          <w:szCs w:val="24"/>
          <w:lang w:val="ru-RU" w:eastAsia="ru-RU" w:bidi="ar-SA"/>
        </w:rPr>
        <w:t>3.3. У рядку 03 зазначається розрахункова чисельність працівників, що мають додаткові гарантії у сприянні працевлаштуванню, у розмі</w:t>
      </w:r>
      <w:proofErr w:type="gramStart"/>
      <w:r w:rsidRPr="005D1CF7">
        <w:rPr>
          <w:rFonts w:ascii="Times New Roman" w:eastAsia="Times New Roman" w:hAnsi="Times New Roman" w:cs="Times New Roman"/>
          <w:sz w:val="24"/>
          <w:szCs w:val="24"/>
          <w:lang w:val="ru-RU" w:eastAsia="ru-RU" w:bidi="ar-SA"/>
        </w:rPr>
        <w:t>р</w:t>
      </w:r>
      <w:proofErr w:type="gramEnd"/>
      <w:r w:rsidRPr="005D1CF7">
        <w:rPr>
          <w:rFonts w:ascii="Times New Roman" w:eastAsia="Times New Roman" w:hAnsi="Times New Roman" w:cs="Times New Roman"/>
          <w:sz w:val="24"/>
          <w:szCs w:val="24"/>
          <w:lang w:val="ru-RU" w:eastAsia="ru-RU" w:bidi="ar-SA"/>
        </w:rPr>
        <w:t>і 5 відсотків середньооблікової чисельності штатних працівників за попередній календарний рік. Округлення результатів обчислень здійснюється за таким правилом: округлюються цифри поступово справа наліво: якщо остання значуща цифра менше або дорівнює "4", вона відкидається; якщо більше або дорівнює "5", найближча ліворуч від неї цифра збільшується на одиницю.</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60" w:name="n60"/>
      <w:bookmarkEnd w:id="60"/>
      <w:r w:rsidRPr="005D1CF7">
        <w:rPr>
          <w:rFonts w:ascii="Times New Roman" w:eastAsia="Times New Roman" w:hAnsi="Times New Roman" w:cs="Times New Roman"/>
          <w:sz w:val="24"/>
          <w:szCs w:val="24"/>
          <w:lang w:val="ru-RU" w:eastAsia="ru-RU" w:bidi="ar-SA"/>
        </w:rPr>
        <w:t xml:space="preserve">3.4. </w:t>
      </w:r>
      <w:proofErr w:type="gramStart"/>
      <w:r w:rsidRPr="005D1CF7">
        <w:rPr>
          <w:rFonts w:ascii="Times New Roman" w:eastAsia="Times New Roman" w:hAnsi="Times New Roman" w:cs="Times New Roman"/>
          <w:sz w:val="24"/>
          <w:szCs w:val="24"/>
          <w:lang w:val="ru-RU" w:eastAsia="ru-RU" w:bidi="ar-SA"/>
        </w:rPr>
        <w:t>У</w:t>
      </w:r>
      <w:proofErr w:type="gramEnd"/>
      <w:r w:rsidRPr="005D1CF7">
        <w:rPr>
          <w:rFonts w:ascii="Times New Roman" w:eastAsia="Times New Roman" w:hAnsi="Times New Roman" w:cs="Times New Roman"/>
          <w:sz w:val="24"/>
          <w:szCs w:val="24"/>
          <w:lang w:val="ru-RU" w:eastAsia="ru-RU" w:bidi="ar-SA"/>
        </w:rPr>
        <w:t xml:space="preserve"> рядку 04 вказується чисельність громадян, яких планується працевлаштувати в поточному році у рахунок квоти.</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61" w:name="n61"/>
      <w:bookmarkEnd w:id="61"/>
      <w:r w:rsidRPr="005D1CF7">
        <w:rPr>
          <w:rFonts w:ascii="Times New Roman" w:eastAsia="Times New Roman" w:hAnsi="Times New Roman" w:cs="Times New Roman"/>
          <w:sz w:val="24"/>
          <w:szCs w:val="24"/>
          <w:lang w:val="ru-RU" w:eastAsia="ru-RU" w:bidi="ar-SA"/>
        </w:rPr>
        <w:t xml:space="preserve">3.5. Інформація </w:t>
      </w:r>
      <w:proofErr w:type="gramStart"/>
      <w:r w:rsidRPr="005D1CF7">
        <w:rPr>
          <w:rFonts w:ascii="Times New Roman" w:eastAsia="Times New Roman" w:hAnsi="Times New Roman" w:cs="Times New Roman"/>
          <w:sz w:val="24"/>
          <w:szCs w:val="24"/>
          <w:lang w:val="ru-RU" w:eastAsia="ru-RU" w:bidi="ar-SA"/>
        </w:rPr>
        <w:t>п</w:t>
      </w:r>
      <w:proofErr w:type="gramEnd"/>
      <w:r w:rsidRPr="005D1CF7">
        <w:rPr>
          <w:rFonts w:ascii="Times New Roman" w:eastAsia="Times New Roman" w:hAnsi="Times New Roman" w:cs="Times New Roman"/>
          <w:sz w:val="24"/>
          <w:szCs w:val="24"/>
          <w:lang w:val="ru-RU" w:eastAsia="ru-RU" w:bidi="ar-SA"/>
        </w:rPr>
        <w:t>ідписується керівником (відповідальною особою за подання інформації) підприємства, установи, організації. Зазначаються прізвище, ініціали та дата складання.</w:t>
      </w:r>
    </w:p>
    <w:tbl>
      <w:tblPr>
        <w:tblW w:w="5000" w:type="pct"/>
        <w:tblCellSpacing w:w="0" w:type="dxa"/>
        <w:tblCellMar>
          <w:left w:w="0" w:type="dxa"/>
          <w:right w:w="0" w:type="dxa"/>
        </w:tblCellMar>
        <w:tblLook w:val="04A0"/>
      </w:tblPr>
      <w:tblGrid>
        <w:gridCol w:w="3929"/>
        <w:gridCol w:w="5426"/>
      </w:tblGrid>
      <w:tr w:rsidR="005D1CF7" w:rsidRPr="005D1CF7" w:rsidTr="005D1CF7">
        <w:trPr>
          <w:tblCellSpacing w:w="0" w:type="dxa"/>
        </w:trPr>
        <w:tc>
          <w:tcPr>
            <w:tcW w:w="2100" w:type="pct"/>
            <w:hideMark/>
          </w:tcPr>
          <w:p w:rsidR="005D1CF7" w:rsidRPr="005D1CF7" w:rsidRDefault="005D1CF7" w:rsidP="005D1CF7">
            <w:pPr>
              <w:spacing w:before="100" w:beforeAutospacing="1" w:after="100" w:afterAutospacing="1" w:line="240" w:lineRule="auto"/>
              <w:jc w:val="center"/>
              <w:rPr>
                <w:rFonts w:ascii="Times New Roman" w:eastAsia="Times New Roman" w:hAnsi="Times New Roman" w:cs="Times New Roman"/>
                <w:b/>
                <w:sz w:val="24"/>
                <w:szCs w:val="24"/>
                <w:lang w:val="ru-RU" w:eastAsia="ru-RU" w:bidi="ar-SA"/>
              </w:rPr>
            </w:pPr>
            <w:bookmarkStart w:id="62" w:name="n62"/>
            <w:bookmarkEnd w:id="62"/>
            <w:r w:rsidRPr="005D1CF7">
              <w:rPr>
                <w:rFonts w:ascii="Times New Roman" w:eastAsia="Times New Roman" w:hAnsi="Times New Roman" w:cs="Times New Roman"/>
                <w:b/>
                <w:sz w:val="24"/>
                <w:szCs w:val="24"/>
                <w:lang w:val="ru-RU" w:eastAsia="ru-RU" w:bidi="ar-SA"/>
              </w:rPr>
              <w:t xml:space="preserve">Директор Департаменту </w:t>
            </w:r>
            <w:r w:rsidRPr="005D1CF7">
              <w:rPr>
                <w:rFonts w:ascii="Times New Roman" w:eastAsia="Times New Roman" w:hAnsi="Times New Roman" w:cs="Times New Roman"/>
                <w:b/>
                <w:sz w:val="24"/>
                <w:szCs w:val="24"/>
                <w:lang w:val="ru-RU" w:eastAsia="ru-RU" w:bidi="ar-SA"/>
              </w:rPr>
              <w:br/>
              <w:t>праці та зайнятості</w:t>
            </w:r>
          </w:p>
        </w:tc>
        <w:tc>
          <w:tcPr>
            <w:tcW w:w="3500" w:type="pct"/>
            <w:hideMark/>
          </w:tcPr>
          <w:p w:rsidR="005D1CF7" w:rsidRPr="005D1CF7" w:rsidRDefault="005D1CF7" w:rsidP="005D1CF7">
            <w:pPr>
              <w:spacing w:before="100" w:beforeAutospacing="1" w:after="100" w:afterAutospacing="1" w:line="240" w:lineRule="auto"/>
              <w:jc w:val="center"/>
              <w:rPr>
                <w:rFonts w:ascii="Times New Roman" w:eastAsia="Times New Roman" w:hAnsi="Times New Roman" w:cs="Times New Roman"/>
                <w:b/>
                <w:sz w:val="24"/>
                <w:szCs w:val="24"/>
                <w:lang w:val="ru-RU" w:eastAsia="ru-RU" w:bidi="ar-SA"/>
              </w:rPr>
            </w:pPr>
            <w:r w:rsidRPr="005D1CF7">
              <w:rPr>
                <w:rFonts w:ascii="Times New Roman" w:eastAsia="Times New Roman" w:hAnsi="Times New Roman" w:cs="Times New Roman"/>
                <w:b/>
                <w:sz w:val="24"/>
                <w:szCs w:val="24"/>
                <w:lang w:val="ru-RU" w:eastAsia="ru-RU" w:bidi="ar-SA"/>
              </w:rPr>
              <w:br/>
              <w:t>М. Лазебна</w:t>
            </w:r>
          </w:p>
        </w:tc>
      </w:tr>
    </w:tbl>
    <w:p w:rsidR="005D1CF7" w:rsidRPr="005D1CF7" w:rsidRDefault="005D1CF7" w:rsidP="005D1CF7">
      <w:pPr>
        <w:spacing w:after="0" w:line="240" w:lineRule="auto"/>
        <w:rPr>
          <w:rFonts w:ascii="Times New Roman" w:eastAsia="Times New Roman" w:hAnsi="Times New Roman" w:cs="Times New Roman"/>
          <w:sz w:val="24"/>
          <w:szCs w:val="24"/>
          <w:lang w:val="ru-RU" w:eastAsia="ru-RU" w:bidi="ar-SA"/>
        </w:rPr>
      </w:pPr>
      <w:bookmarkStart w:id="63" w:name="n72"/>
      <w:bookmarkEnd w:id="63"/>
      <w:r w:rsidRPr="005D1CF7">
        <w:rPr>
          <w:rFonts w:ascii="Times New Roman" w:eastAsia="Times New Roman" w:hAnsi="Times New Roman" w:cs="Times New Roman"/>
          <w:sz w:val="24"/>
          <w:szCs w:val="24"/>
          <w:lang w:val="ru-RU" w:eastAsia="ru-RU" w:bidi="ar-SA"/>
        </w:rPr>
        <w:pict>
          <v:rect id="_x0000_i1026" style="width:0;height:1.5pt" o:hralign="center" o:hrstd="t" o:hr="t" fillcolor="gray" stroked="f"/>
        </w:pict>
      </w:r>
    </w:p>
    <w:p w:rsidR="005D1CF7" w:rsidRDefault="005D1CF7" w:rsidP="005D1CF7">
      <w:pPr>
        <w:spacing w:before="100" w:beforeAutospacing="1" w:after="100" w:afterAutospacing="1" w:line="240" w:lineRule="auto"/>
        <w:rPr>
          <w:rFonts w:ascii="Times New Roman" w:eastAsia="Times New Roman" w:hAnsi="Times New Roman" w:cs="Times New Roman"/>
          <w:sz w:val="24"/>
          <w:szCs w:val="24"/>
          <w:lang w:eastAsia="ru-RU" w:bidi="ar-SA"/>
        </w:rPr>
      </w:pPr>
      <w:bookmarkStart w:id="64" w:name="n71"/>
      <w:bookmarkEnd w:id="64"/>
    </w:p>
    <w:p w:rsidR="005D1CF7" w:rsidRDefault="005D1CF7" w:rsidP="005D1CF7">
      <w:pPr>
        <w:spacing w:before="100" w:beforeAutospacing="1" w:after="100" w:afterAutospacing="1" w:line="240" w:lineRule="auto"/>
        <w:rPr>
          <w:rFonts w:ascii="Times New Roman" w:eastAsia="Times New Roman" w:hAnsi="Times New Roman" w:cs="Times New Roman"/>
          <w:sz w:val="24"/>
          <w:szCs w:val="24"/>
          <w:lang w:eastAsia="ru-RU" w:bidi="ar-SA"/>
        </w:rPr>
      </w:pPr>
    </w:p>
    <w:p w:rsidR="005D1CF7" w:rsidRDefault="005D1CF7" w:rsidP="005D1CF7">
      <w:pPr>
        <w:spacing w:before="100" w:beforeAutospacing="1" w:after="100" w:afterAutospacing="1" w:line="240" w:lineRule="auto"/>
        <w:rPr>
          <w:rFonts w:ascii="Times New Roman" w:eastAsia="Times New Roman" w:hAnsi="Times New Roman" w:cs="Times New Roman"/>
          <w:sz w:val="24"/>
          <w:szCs w:val="24"/>
          <w:lang w:eastAsia="ru-RU" w:bidi="ar-SA"/>
        </w:rPr>
      </w:pPr>
    </w:p>
    <w:p w:rsidR="005D1CF7" w:rsidRDefault="005D1CF7" w:rsidP="005D1CF7">
      <w:pPr>
        <w:spacing w:before="100" w:beforeAutospacing="1" w:after="100" w:afterAutospacing="1" w:line="240" w:lineRule="auto"/>
        <w:rPr>
          <w:rFonts w:ascii="Times New Roman" w:eastAsia="Times New Roman" w:hAnsi="Times New Roman" w:cs="Times New Roman"/>
          <w:sz w:val="24"/>
          <w:szCs w:val="24"/>
          <w:lang w:eastAsia="ru-RU" w:bidi="ar-SA"/>
        </w:rPr>
      </w:pPr>
    </w:p>
    <w:p w:rsidR="005D1CF7" w:rsidRDefault="005D1CF7" w:rsidP="005D1CF7">
      <w:pPr>
        <w:spacing w:before="100" w:beforeAutospacing="1" w:after="100" w:afterAutospacing="1" w:line="240" w:lineRule="auto"/>
        <w:rPr>
          <w:rFonts w:ascii="Times New Roman" w:eastAsia="Times New Roman" w:hAnsi="Times New Roman" w:cs="Times New Roman"/>
          <w:sz w:val="24"/>
          <w:szCs w:val="24"/>
          <w:lang w:eastAsia="ru-RU" w:bidi="ar-SA"/>
        </w:rPr>
      </w:pPr>
    </w:p>
    <w:p w:rsidR="005D1CF7" w:rsidRDefault="005D1CF7" w:rsidP="005D1CF7">
      <w:pPr>
        <w:spacing w:before="100" w:beforeAutospacing="1" w:after="100" w:afterAutospacing="1" w:line="240" w:lineRule="auto"/>
        <w:rPr>
          <w:rFonts w:ascii="Times New Roman" w:eastAsia="Times New Roman" w:hAnsi="Times New Roman" w:cs="Times New Roman"/>
          <w:sz w:val="24"/>
          <w:szCs w:val="24"/>
          <w:lang w:eastAsia="ru-RU" w:bidi="ar-SA"/>
        </w:rPr>
      </w:pP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eastAsia="ru-RU" w:bidi="ar-SA"/>
        </w:rPr>
      </w:pPr>
    </w:p>
    <w:tbl>
      <w:tblPr>
        <w:tblW w:w="5000" w:type="pct"/>
        <w:tblCellSpacing w:w="0" w:type="dxa"/>
        <w:tblCellMar>
          <w:left w:w="0" w:type="dxa"/>
          <w:right w:w="0" w:type="dxa"/>
        </w:tblCellMar>
        <w:tblLook w:val="04A0"/>
      </w:tblPr>
      <w:tblGrid>
        <w:gridCol w:w="4953"/>
        <w:gridCol w:w="4402"/>
      </w:tblGrid>
      <w:tr w:rsidR="005D1CF7" w:rsidRPr="005D1CF7" w:rsidTr="005D1CF7">
        <w:trPr>
          <w:tblCellSpacing w:w="0" w:type="dxa"/>
        </w:trPr>
        <w:tc>
          <w:tcPr>
            <w:tcW w:w="2250" w:type="pct"/>
            <w:hideMark/>
          </w:tcPr>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65" w:name="n63"/>
            <w:bookmarkEnd w:id="65"/>
          </w:p>
        </w:tc>
        <w:tc>
          <w:tcPr>
            <w:tcW w:w="2000" w:type="pct"/>
            <w:hideMark/>
          </w:tcPr>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D1CF7">
              <w:rPr>
                <w:rFonts w:ascii="Times New Roman" w:eastAsia="Times New Roman" w:hAnsi="Times New Roman" w:cs="Times New Roman"/>
                <w:sz w:val="24"/>
                <w:szCs w:val="24"/>
                <w:lang w:val="ru-RU" w:eastAsia="ru-RU" w:bidi="ar-SA"/>
              </w:rPr>
              <w:t xml:space="preserve">Додаток </w:t>
            </w:r>
            <w:r w:rsidRPr="005D1CF7">
              <w:rPr>
                <w:rFonts w:ascii="Times New Roman" w:eastAsia="Times New Roman" w:hAnsi="Times New Roman" w:cs="Times New Roman"/>
                <w:sz w:val="24"/>
                <w:szCs w:val="24"/>
                <w:lang w:val="ru-RU" w:eastAsia="ru-RU" w:bidi="ar-SA"/>
              </w:rPr>
              <w:br/>
              <w:t xml:space="preserve">до Порядку надання роботодавцями </w:t>
            </w:r>
            <w:r w:rsidRPr="005D1CF7">
              <w:rPr>
                <w:rFonts w:ascii="Times New Roman" w:eastAsia="Times New Roman" w:hAnsi="Times New Roman" w:cs="Times New Roman"/>
                <w:sz w:val="24"/>
                <w:szCs w:val="24"/>
                <w:lang w:val="ru-RU" w:eastAsia="ru-RU" w:bidi="ar-SA"/>
              </w:rPr>
              <w:br/>
              <w:t>територіальним органам</w:t>
            </w:r>
            <w:proofErr w:type="gramStart"/>
            <w:r w:rsidRPr="005D1CF7">
              <w:rPr>
                <w:rFonts w:ascii="Times New Roman" w:eastAsia="Times New Roman" w:hAnsi="Times New Roman" w:cs="Times New Roman"/>
                <w:sz w:val="24"/>
                <w:szCs w:val="24"/>
                <w:lang w:val="ru-RU" w:eastAsia="ru-RU" w:bidi="ar-SA"/>
              </w:rPr>
              <w:t xml:space="preserve"> </w:t>
            </w:r>
            <w:r w:rsidRPr="005D1CF7">
              <w:rPr>
                <w:rFonts w:ascii="Times New Roman" w:eastAsia="Times New Roman" w:hAnsi="Times New Roman" w:cs="Times New Roman"/>
                <w:sz w:val="24"/>
                <w:szCs w:val="24"/>
                <w:lang w:val="ru-RU" w:eastAsia="ru-RU" w:bidi="ar-SA"/>
              </w:rPr>
              <w:br/>
              <w:t>Д</w:t>
            </w:r>
            <w:proofErr w:type="gramEnd"/>
            <w:r w:rsidRPr="005D1CF7">
              <w:rPr>
                <w:rFonts w:ascii="Times New Roman" w:eastAsia="Times New Roman" w:hAnsi="Times New Roman" w:cs="Times New Roman"/>
                <w:sz w:val="24"/>
                <w:szCs w:val="24"/>
                <w:lang w:val="ru-RU" w:eastAsia="ru-RU" w:bidi="ar-SA"/>
              </w:rPr>
              <w:t xml:space="preserve">ержавної служби зайнятості </w:t>
            </w:r>
            <w:r w:rsidRPr="005D1CF7">
              <w:rPr>
                <w:rFonts w:ascii="Times New Roman" w:eastAsia="Times New Roman" w:hAnsi="Times New Roman" w:cs="Times New Roman"/>
                <w:sz w:val="24"/>
                <w:szCs w:val="24"/>
                <w:lang w:val="ru-RU" w:eastAsia="ru-RU" w:bidi="ar-SA"/>
              </w:rPr>
              <w:br/>
              <w:t xml:space="preserve">інформації про зайнятість </w:t>
            </w:r>
            <w:r w:rsidRPr="005D1CF7">
              <w:rPr>
                <w:rFonts w:ascii="Times New Roman" w:eastAsia="Times New Roman" w:hAnsi="Times New Roman" w:cs="Times New Roman"/>
                <w:sz w:val="24"/>
                <w:szCs w:val="24"/>
                <w:lang w:val="ru-RU" w:eastAsia="ru-RU" w:bidi="ar-SA"/>
              </w:rPr>
              <w:br/>
              <w:t xml:space="preserve">та працевлаштування громадян, </w:t>
            </w:r>
            <w:r w:rsidRPr="005D1CF7">
              <w:rPr>
                <w:rFonts w:ascii="Times New Roman" w:eastAsia="Times New Roman" w:hAnsi="Times New Roman" w:cs="Times New Roman"/>
                <w:sz w:val="24"/>
                <w:szCs w:val="24"/>
                <w:lang w:val="ru-RU" w:eastAsia="ru-RU" w:bidi="ar-SA"/>
              </w:rPr>
              <w:br/>
              <w:t xml:space="preserve">що мають додаткові гарантії </w:t>
            </w:r>
            <w:r w:rsidRPr="005D1CF7">
              <w:rPr>
                <w:rFonts w:ascii="Times New Roman" w:eastAsia="Times New Roman" w:hAnsi="Times New Roman" w:cs="Times New Roman"/>
                <w:sz w:val="24"/>
                <w:szCs w:val="24"/>
                <w:lang w:val="ru-RU" w:eastAsia="ru-RU" w:bidi="ar-SA"/>
              </w:rPr>
              <w:br/>
              <w:t>у сприянні працевлаштуванню</w:t>
            </w:r>
          </w:p>
        </w:tc>
      </w:tr>
    </w:tbl>
    <w:p w:rsidR="005D1CF7" w:rsidRPr="005D1CF7" w:rsidRDefault="005D1CF7" w:rsidP="005D1CF7">
      <w:pPr>
        <w:spacing w:before="100" w:beforeAutospacing="1" w:after="100" w:afterAutospacing="1" w:line="240" w:lineRule="auto"/>
        <w:jc w:val="center"/>
        <w:rPr>
          <w:rFonts w:ascii="Times New Roman" w:eastAsia="Times New Roman" w:hAnsi="Times New Roman" w:cs="Times New Roman"/>
          <w:b/>
          <w:sz w:val="24"/>
          <w:szCs w:val="24"/>
          <w:lang w:val="ru-RU" w:eastAsia="ru-RU" w:bidi="ar-SA"/>
        </w:rPr>
      </w:pPr>
      <w:bookmarkStart w:id="66" w:name="n64"/>
      <w:bookmarkEnd w:id="66"/>
      <w:r w:rsidRPr="005D1CF7">
        <w:rPr>
          <w:rFonts w:ascii="Times New Roman" w:eastAsia="Times New Roman" w:hAnsi="Times New Roman" w:cs="Times New Roman"/>
          <w:b/>
          <w:sz w:val="24"/>
          <w:szCs w:val="24"/>
          <w:lang w:val="ru-RU" w:eastAsia="ru-RU" w:bidi="ar-SA"/>
        </w:rPr>
        <w:t xml:space="preserve">ІНФОРМАЦІЯ </w:t>
      </w:r>
      <w:r w:rsidRPr="005D1CF7">
        <w:rPr>
          <w:rFonts w:ascii="Times New Roman" w:eastAsia="Times New Roman" w:hAnsi="Times New Roman" w:cs="Times New Roman"/>
          <w:b/>
          <w:sz w:val="24"/>
          <w:szCs w:val="24"/>
          <w:lang w:val="ru-RU" w:eastAsia="ru-RU" w:bidi="ar-SA"/>
        </w:rPr>
        <w:br/>
        <w:t xml:space="preserve">про зайнятість і працевлаштування громадян, що мають додаткові гарантії у сприянні працевлаштуванню за 20__ </w:t>
      </w:r>
      <w:proofErr w:type="gramStart"/>
      <w:r w:rsidRPr="005D1CF7">
        <w:rPr>
          <w:rFonts w:ascii="Times New Roman" w:eastAsia="Times New Roman" w:hAnsi="Times New Roman" w:cs="Times New Roman"/>
          <w:b/>
          <w:sz w:val="24"/>
          <w:szCs w:val="24"/>
          <w:lang w:val="ru-RU" w:eastAsia="ru-RU" w:bidi="ar-SA"/>
        </w:rPr>
        <w:t>р</w:t>
      </w:r>
      <w:proofErr w:type="gramEnd"/>
      <w:r w:rsidRPr="005D1CF7">
        <w:rPr>
          <w:rFonts w:ascii="Times New Roman" w:eastAsia="Times New Roman" w:hAnsi="Times New Roman" w:cs="Times New Roman"/>
          <w:b/>
          <w:sz w:val="24"/>
          <w:szCs w:val="24"/>
          <w:lang w:val="ru-RU" w:eastAsia="ru-RU" w:bidi="ar-SA"/>
        </w:rPr>
        <w:t>ік</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140"/>
        <w:gridCol w:w="2430"/>
        <w:gridCol w:w="2815"/>
      </w:tblGrid>
      <w:tr w:rsidR="005D1CF7" w:rsidRPr="005D1CF7" w:rsidTr="005D1CF7">
        <w:trPr>
          <w:trHeight w:val="195"/>
        </w:trPr>
        <w:tc>
          <w:tcPr>
            <w:tcW w:w="4140" w:type="dxa"/>
            <w:tcBorders>
              <w:top w:val="outset" w:sz="6" w:space="0" w:color="000000"/>
              <w:left w:val="outset" w:sz="6" w:space="0" w:color="000000"/>
              <w:bottom w:val="outset" w:sz="6" w:space="0" w:color="000000"/>
              <w:right w:val="outset" w:sz="6" w:space="0" w:color="000000"/>
            </w:tcBorders>
            <w:hideMark/>
          </w:tcPr>
          <w:p w:rsidR="005D1CF7" w:rsidRPr="005D1CF7" w:rsidRDefault="005D1CF7" w:rsidP="005D1CF7">
            <w:pPr>
              <w:spacing w:before="100" w:beforeAutospacing="1" w:after="100" w:afterAutospacing="1" w:line="195" w:lineRule="atLeast"/>
              <w:rPr>
                <w:rFonts w:ascii="Times New Roman" w:eastAsia="Times New Roman" w:hAnsi="Times New Roman" w:cs="Times New Roman"/>
                <w:sz w:val="24"/>
                <w:szCs w:val="24"/>
                <w:lang w:val="ru-RU" w:eastAsia="ru-RU" w:bidi="ar-SA"/>
              </w:rPr>
            </w:pPr>
            <w:bookmarkStart w:id="67" w:name="n65"/>
            <w:bookmarkEnd w:id="67"/>
            <w:r w:rsidRPr="005D1CF7">
              <w:rPr>
                <w:rFonts w:ascii="Times New Roman" w:eastAsia="Times New Roman" w:hAnsi="Times New Roman" w:cs="Times New Roman"/>
                <w:sz w:val="24"/>
                <w:szCs w:val="24"/>
                <w:lang w:val="ru-RU" w:eastAsia="ru-RU" w:bidi="ar-SA"/>
              </w:rPr>
              <w:t>Подають</w:t>
            </w:r>
          </w:p>
        </w:tc>
        <w:tc>
          <w:tcPr>
            <w:tcW w:w="2430" w:type="dxa"/>
            <w:tcBorders>
              <w:top w:val="outset" w:sz="6" w:space="0" w:color="000000"/>
              <w:left w:val="outset" w:sz="6" w:space="0" w:color="000000"/>
              <w:bottom w:val="outset" w:sz="6" w:space="0" w:color="000000"/>
              <w:right w:val="outset" w:sz="6" w:space="0" w:color="000000"/>
            </w:tcBorders>
            <w:hideMark/>
          </w:tcPr>
          <w:p w:rsidR="005D1CF7" w:rsidRPr="005D1CF7" w:rsidRDefault="005D1CF7" w:rsidP="005D1CF7">
            <w:pPr>
              <w:spacing w:before="100" w:beforeAutospacing="1" w:after="100" w:afterAutospacing="1" w:line="195" w:lineRule="atLeast"/>
              <w:rPr>
                <w:rFonts w:ascii="Times New Roman" w:eastAsia="Times New Roman" w:hAnsi="Times New Roman" w:cs="Times New Roman"/>
                <w:sz w:val="24"/>
                <w:szCs w:val="24"/>
                <w:lang w:val="ru-RU" w:eastAsia="ru-RU" w:bidi="ar-SA"/>
              </w:rPr>
            </w:pPr>
            <w:r w:rsidRPr="005D1CF7">
              <w:rPr>
                <w:rFonts w:ascii="Times New Roman" w:eastAsia="Times New Roman" w:hAnsi="Times New Roman" w:cs="Times New Roman"/>
                <w:sz w:val="24"/>
                <w:szCs w:val="24"/>
                <w:lang w:val="ru-RU" w:eastAsia="ru-RU" w:bidi="ar-SA"/>
              </w:rPr>
              <w:t>Строк подання</w:t>
            </w:r>
          </w:p>
        </w:tc>
        <w:tc>
          <w:tcPr>
            <w:tcW w:w="2430" w:type="dxa"/>
            <w:tcBorders>
              <w:top w:val="nil"/>
              <w:left w:val="outset" w:sz="6" w:space="0" w:color="000000"/>
              <w:bottom w:val="nil"/>
              <w:right w:val="nil"/>
            </w:tcBorders>
            <w:hideMark/>
          </w:tcPr>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0"/>
                <w:szCs w:val="24"/>
                <w:lang w:val="ru-RU" w:eastAsia="ru-RU" w:bidi="ar-SA"/>
              </w:rPr>
            </w:pPr>
          </w:p>
        </w:tc>
      </w:tr>
      <w:tr w:rsidR="005D1CF7" w:rsidRPr="005D1CF7" w:rsidTr="005D1CF7">
        <w:trPr>
          <w:trHeight w:val="1290"/>
        </w:trPr>
        <w:tc>
          <w:tcPr>
            <w:tcW w:w="4140" w:type="dxa"/>
            <w:tcBorders>
              <w:top w:val="outset" w:sz="6" w:space="0" w:color="000000"/>
              <w:left w:val="outset" w:sz="6" w:space="0" w:color="000000"/>
              <w:bottom w:val="outset" w:sz="6" w:space="0" w:color="000000"/>
              <w:right w:val="outset" w:sz="6" w:space="0" w:color="000000"/>
            </w:tcBorders>
            <w:hideMark/>
          </w:tcPr>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proofErr w:type="gramStart"/>
            <w:r w:rsidRPr="005D1CF7">
              <w:rPr>
                <w:rFonts w:ascii="Times New Roman" w:eastAsia="Times New Roman" w:hAnsi="Times New Roman" w:cs="Times New Roman"/>
                <w:sz w:val="24"/>
                <w:szCs w:val="24"/>
                <w:lang w:val="ru-RU" w:eastAsia="ru-RU" w:bidi="ar-SA"/>
              </w:rPr>
              <w:t>П</w:t>
            </w:r>
            <w:proofErr w:type="gramEnd"/>
            <w:r w:rsidRPr="005D1CF7">
              <w:rPr>
                <w:rFonts w:ascii="Times New Roman" w:eastAsia="Times New Roman" w:hAnsi="Times New Roman" w:cs="Times New Roman"/>
                <w:sz w:val="24"/>
                <w:szCs w:val="24"/>
                <w:lang w:val="ru-RU" w:eastAsia="ru-RU" w:bidi="ar-SA"/>
              </w:rPr>
              <w:t>ідприємства, установи та організації незалежно від форми власності з чисельністю штатних працівників понад 20 осіб - територіальному органу Державної служби зайнятості у районі, місті, районі у місті незалежно від місцезнаходження</w:t>
            </w:r>
          </w:p>
        </w:tc>
        <w:tc>
          <w:tcPr>
            <w:tcW w:w="2430" w:type="dxa"/>
            <w:tcBorders>
              <w:top w:val="outset" w:sz="6" w:space="0" w:color="000000"/>
              <w:left w:val="outset" w:sz="6" w:space="0" w:color="000000"/>
              <w:bottom w:val="outset" w:sz="6" w:space="0" w:color="000000"/>
              <w:right w:val="outset" w:sz="6" w:space="0" w:color="000000"/>
            </w:tcBorders>
            <w:vAlign w:val="center"/>
            <w:hideMark/>
          </w:tcPr>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D1CF7">
              <w:rPr>
                <w:rFonts w:ascii="Times New Roman" w:eastAsia="Times New Roman" w:hAnsi="Times New Roman" w:cs="Times New Roman"/>
                <w:sz w:val="24"/>
                <w:szCs w:val="24"/>
                <w:lang w:val="ru-RU" w:eastAsia="ru-RU" w:bidi="ar-SA"/>
              </w:rPr>
              <w:t xml:space="preserve">Щороку не </w:t>
            </w:r>
            <w:proofErr w:type="gramStart"/>
            <w:r w:rsidRPr="005D1CF7">
              <w:rPr>
                <w:rFonts w:ascii="Times New Roman" w:eastAsia="Times New Roman" w:hAnsi="Times New Roman" w:cs="Times New Roman"/>
                <w:sz w:val="24"/>
                <w:szCs w:val="24"/>
                <w:lang w:val="ru-RU" w:eastAsia="ru-RU" w:bidi="ar-SA"/>
              </w:rPr>
              <w:t>п</w:t>
            </w:r>
            <w:proofErr w:type="gramEnd"/>
            <w:r w:rsidRPr="005D1CF7">
              <w:rPr>
                <w:rFonts w:ascii="Times New Roman" w:eastAsia="Times New Roman" w:hAnsi="Times New Roman" w:cs="Times New Roman"/>
                <w:sz w:val="24"/>
                <w:szCs w:val="24"/>
                <w:lang w:val="ru-RU" w:eastAsia="ru-RU" w:bidi="ar-SA"/>
              </w:rPr>
              <w:t xml:space="preserve">ізніше </w:t>
            </w:r>
            <w:r w:rsidRPr="005D1CF7">
              <w:rPr>
                <w:rFonts w:ascii="Times New Roman" w:eastAsia="Times New Roman" w:hAnsi="Times New Roman" w:cs="Times New Roman"/>
                <w:sz w:val="24"/>
                <w:szCs w:val="24"/>
                <w:lang w:val="ru-RU" w:eastAsia="ru-RU" w:bidi="ar-SA"/>
              </w:rPr>
              <w:br/>
              <w:t xml:space="preserve">01 лютого після </w:t>
            </w:r>
            <w:r w:rsidRPr="005D1CF7">
              <w:rPr>
                <w:rFonts w:ascii="Times New Roman" w:eastAsia="Times New Roman" w:hAnsi="Times New Roman" w:cs="Times New Roman"/>
                <w:sz w:val="24"/>
                <w:szCs w:val="24"/>
                <w:lang w:val="ru-RU" w:eastAsia="ru-RU" w:bidi="ar-SA"/>
              </w:rPr>
              <w:br/>
              <w:t>звітного року</w:t>
            </w:r>
          </w:p>
        </w:tc>
        <w:tc>
          <w:tcPr>
            <w:tcW w:w="2430" w:type="dxa"/>
            <w:tcBorders>
              <w:top w:val="nil"/>
              <w:left w:val="outset" w:sz="6" w:space="0" w:color="000000"/>
              <w:bottom w:val="nil"/>
              <w:right w:val="nil"/>
            </w:tcBorders>
            <w:hideMark/>
          </w:tcPr>
          <w:p w:rsidR="005D1CF7" w:rsidRDefault="005D1CF7" w:rsidP="005D1CF7">
            <w:pPr>
              <w:spacing w:before="100" w:beforeAutospacing="1" w:after="100" w:afterAutospacing="1" w:line="240" w:lineRule="auto"/>
              <w:rPr>
                <w:rFonts w:ascii="Times New Roman" w:eastAsia="Times New Roman" w:hAnsi="Times New Roman" w:cs="Times New Roman"/>
                <w:sz w:val="24"/>
                <w:szCs w:val="24"/>
                <w:lang w:eastAsia="ru-RU" w:bidi="ar-SA"/>
              </w:rPr>
            </w:pPr>
          </w:p>
          <w:p w:rsidR="005D1CF7" w:rsidRDefault="005D1CF7" w:rsidP="005D1CF7">
            <w:pPr>
              <w:spacing w:before="100" w:beforeAutospacing="1" w:after="100" w:afterAutospacing="1" w:line="240" w:lineRule="auto"/>
              <w:rPr>
                <w:rFonts w:ascii="Times New Roman" w:eastAsia="Times New Roman" w:hAnsi="Times New Roman" w:cs="Times New Roman"/>
                <w:sz w:val="24"/>
                <w:szCs w:val="24"/>
                <w:lang w:eastAsia="ru-RU" w:bidi="ar-SA"/>
              </w:rPr>
            </w:pPr>
          </w:p>
          <w:p w:rsidR="005D1CF7" w:rsidRDefault="005D1CF7" w:rsidP="005D1CF7">
            <w:pPr>
              <w:spacing w:before="100" w:beforeAutospacing="1" w:after="100" w:afterAutospacing="1" w:line="240" w:lineRule="auto"/>
              <w:rPr>
                <w:rFonts w:ascii="Times New Roman" w:eastAsia="Times New Roman" w:hAnsi="Times New Roman" w:cs="Times New Roman"/>
                <w:sz w:val="24"/>
                <w:szCs w:val="24"/>
                <w:lang w:eastAsia="ru-RU" w:bidi="ar-SA"/>
              </w:rPr>
            </w:pP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eastAsia="ru-RU" w:bidi="ar-SA"/>
              </w:rPr>
            </w:pPr>
          </w:p>
        </w:tc>
      </w:tr>
      <w:tr w:rsidR="005D1CF7" w:rsidRPr="005D1CF7" w:rsidTr="005D1CF7">
        <w:trPr>
          <w:trHeight w:val="2400"/>
        </w:trPr>
        <w:tc>
          <w:tcPr>
            <w:tcW w:w="9825" w:type="dxa"/>
            <w:gridSpan w:val="3"/>
            <w:tcBorders>
              <w:top w:val="outset" w:sz="6" w:space="0" w:color="000000"/>
              <w:left w:val="outset" w:sz="6" w:space="0" w:color="000000"/>
              <w:bottom w:val="outset" w:sz="6" w:space="0" w:color="000000"/>
              <w:right w:val="outset" w:sz="6" w:space="0" w:color="000000"/>
            </w:tcBorders>
            <w:hideMark/>
          </w:tcPr>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68" w:name="n66"/>
            <w:bookmarkEnd w:id="68"/>
            <w:r w:rsidRPr="005D1CF7">
              <w:rPr>
                <w:rFonts w:ascii="Times New Roman" w:eastAsia="Times New Roman" w:hAnsi="Times New Roman" w:cs="Times New Roman"/>
                <w:sz w:val="24"/>
                <w:szCs w:val="24"/>
                <w:lang w:val="ru-RU" w:eastAsia="ru-RU" w:bidi="ar-SA"/>
              </w:rPr>
              <w:t>Респондент:</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D1CF7">
              <w:rPr>
                <w:rFonts w:ascii="Times New Roman" w:eastAsia="Times New Roman" w:hAnsi="Times New Roman" w:cs="Times New Roman"/>
                <w:sz w:val="24"/>
                <w:szCs w:val="24"/>
                <w:lang w:val="ru-RU" w:eastAsia="ru-RU" w:bidi="ar-SA"/>
              </w:rPr>
              <w:t>Код за ЄДРПОУ ______________________________________________________________</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D1CF7">
              <w:rPr>
                <w:rFonts w:ascii="Times New Roman" w:eastAsia="Times New Roman" w:hAnsi="Times New Roman" w:cs="Times New Roman"/>
                <w:sz w:val="24"/>
                <w:szCs w:val="24"/>
                <w:lang w:val="ru-RU" w:eastAsia="ru-RU" w:bidi="ar-SA"/>
              </w:rPr>
              <w:t>Найменування: _______________________________________________________________</w:t>
            </w:r>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proofErr w:type="gramStart"/>
            <w:r w:rsidRPr="005D1CF7">
              <w:rPr>
                <w:rFonts w:ascii="Times New Roman" w:eastAsia="Times New Roman" w:hAnsi="Times New Roman" w:cs="Times New Roman"/>
                <w:sz w:val="24"/>
                <w:szCs w:val="24"/>
                <w:lang w:val="ru-RU" w:eastAsia="ru-RU" w:bidi="ar-SA"/>
              </w:rPr>
              <w:t xml:space="preserve">Місцезнаходження: ___________________________________________________________ </w:t>
            </w:r>
            <w:r w:rsidRPr="005D1CF7">
              <w:rPr>
                <w:rFonts w:ascii="Times New Roman" w:eastAsia="Times New Roman" w:hAnsi="Times New Roman" w:cs="Times New Roman"/>
                <w:sz w:val="24"/>
                <w:szCs w:val="24"/>
                <w:lang w:val="ru-RU" w:eastAsia="ru-RU" w:bidi="ar-SA"/>
              </w:rPr>
              <w:br/>
              <w:t xml:space="preserve">____________________________________________________________________________ </w:t>
            </w:r>
            <w:r w:rsidRPr="005D1CF7">
              <w:rPr>
                <w:rFonts w:ascii="Times New Roman" w:eastAsia="Times New Roman" w:hAnsi="Times New Roman" w:cs="Times New Roman"/>
                <w:sz w:val="24"/>
                <w:szCs w:val="24"/>
                <w:lang w:val="ru-RU" w:eastAsia="ru-RU" w:bidi="ar-SA"/>
              </w:rPr>
              <w:br/>
              <w:t>(поштовий індекс, область / Автономна Республіка Крим, м. Київ, м. Севастополь, район, населений пункт,</w:t>
            </w:r>
            <w:proofErr w:type="gramEnd"/>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proofErr w:type="gramStart"/>
            <w:r w:rsidRPr="005D1CF7">
              <w:rPr>
                <w:rFonts w:ascii="Times New Roman" w:eastAsia="Times New Roman" w:hAnsi="Times New Roman" w:cs="Times New Roman"/>
                <w:sz w:val="24"/>
                <w:szCs w:val="24"/>
                <w:lang w:val="ru-RU" w:eastAsia="ru-RU" w:bidi="ar-SA"/>
              </w:rPr>
              <w:t xml:space="preserve">____________________________________________________________________________ </w:t>
            </w:r>
            <w:r w:rsidRPr="005D1CF7">
              <w:rPr>
                <w:rFonts w:ascii="Times New Roman" w:eastAsia="Times New Roman" w:hAnsi="Times New Roman" w:cs="Times New Roman"/>
                <w:sz w:val="24"/>
                <w:szCs w:val="24"/>
                <w:lang w:val="ru-RU" w:eastAsia="ru-RU" w:bidi="ar-SA"/>
              </w:rPr>
              <w:br/>
              <w:t>                            вулиця/провулок, площа  тощо, № будинку/корпусу, № квартири/офісу)</w:t>
            </w:r>
            <w:proofErr w:type="gramEnd"/>
          </w:p>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D1CF7">
              <w:rPr>
                <w:rFonts w:ascii="Times New Roman" w:eastAsia="Times New Roman" w:hAnsi="Times New Roman" w:cs="Times New Roman"/>
                <w:sz w:val="24"/>
                <w:szCs w:val="24"/>
                <w:lang w:val="ru-RU" w:eastAsia="ru-RU" w:bidi="ar-SA"/>
              </w:rPr>
              <w:t>Телефон: ____________ Факс: _____________ Електронна пошта: _____________________</w:t>
            </w:r>
          </w:p>
        </w:tc>
      </w:tr>
    </w:tbl>
    <w:p w:rsidR="005D1CF7" w:rsidRPr="005D1CF7" w:rsidRDefault="005D1CF7" w:rsidP="005D1CF7">
      <w:pPr>
        <w:spacing w:after="0" w:line="240" w:lineRule="auto"/>
        <w:rPr>
          <w:rFonts w:ascii="Times New Roman" w:eastAsia="Times New Roman" w:hAnsi="Times New Roman" w:cs="Times New Roman"/>
          <w:vanish/>
          <w:sz w:val="24"/>
          <w:szCs w:val="24"/>
          <w:lang w:val="ru-RU" w:eastAsia="ru-RU" w:bidi="ar-SA"/>
        </w:rPr>
      </w:pPr>
      <w:bookmarkStart w:id="69" w:name="n67"/>
      <w:bookmarkEnd w:id="69"/>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6"/>
        <w:gridCol w:w="4677"/>
        <w:gridCol w:w="2770"/>
        <w:gridCol w:w="757"/>
        <w:gridCol w:w="1150"/>
        <w:gridCol w:w="15"/>
      </w:tblGrid>
      <w:tr w:rsidR="005D1CF7" w:rsidRPr="005D1CF7" w:rsidTr="005D1CF7">
        <w:tc>
          <w:tcPr>
            <w:tcW w:w="7395" w:type="dxa"/>
            <w:gridSpan w:val="3"/>
            <w:tcBorders>
              <w:top w:val="outset" w:sz="6" w:space="0" w:color="000000"/>
              <w:left w:val="outset" w:sz="6" w:space="0" w:color="000000"/>
              <w:bottom w:val="outset" w:sz="6" w:space="0" w:color="000000"/>
              <w:right w:val="outset" w:sz="6" w:space="0" w:color="000000"/>
            </w:tcBorders>
            <w:hideMark/>
          </w:tcPr>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D1CF7">
              <w:rPr>
                <w:rFonts w:ascii="Times New Roman" w:eastAsia="Times New Roman" w:hAnsi="Times New Roman" w:cs="Times New Roman"/>
                <w:sz w:val="24"/>
                <w:szCs w:val="24"/>
                <w:lang w:val="ru-RU" w:eastAsia="ru-RU" w:bidi="ar-SA"/>
              </w:rPr>
              <w:t>Назва показників</w:t>
            </w:r>
          </w:p>
        </w:tc>
        <w:tc>
          <w:tcPr>
            <w:tcW w:w="750" w:type="dxa"/>
            <w:tcBorders>
              <w:top w:val="outset" w:sz="6" w:space="0" w:color="000000"/>
              <w:left w:val="outset" w:sz="6" w:space="0" w:color="000000"/>
              <w:bottom w:val="outset" w:sz="6" w:space="0" w:color="000000"/>
              <w:right w:val="outset" w:sz="6" w:space="0" w:color="000000"/>
            </w:tcBorders>
            <w:hideMark/>
          </w:tcPr>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D1CF7">
              <w:rPr>
                <w:rFonts w:ascii="Times New Roman" w:eastAsia="Times New Roman" w:hAnsi="Times New Roman" w:cs="Times New Roman"/>
                <w:sz w:val="24"/>
                <w:szCs w:val="24"/>
                <w:lang w:val="ru-RU" w:eastAsia="ru-RU" w:bidi="ar-SA"/>
              </w:rPr>
              <w:t>Код рядка</w:t>
            </w:r>
          </w:p>
        </w:tc>
        <w:tc>
          <w:tcPr>
            <w:tcW w:w="1065" w:type="dxa"/>
            <w:gridSpan w:val="2"/>
            <w:tcBorders>
              <w:top w:val="outset" w:sz="6" w:space="0" w:color="000000"/>
              <w:left w:val="outset" w:sz="6" w:space="0" w:color="000000"/>
              <w:bottom w:val="outset" w:sz="6" w:space="0" w:color="000000"/>
              <w:right w:val="outset" w:sz="6" w:space="0" w:color="000000"/>
            </w:tcBorders>
            <w:hideMark/>
          </w:tcPr>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D1CF7">
              <w:rPr>
                <w:rFonts w:ascii="Times New Roman" w:eastAsia="Times New Roman" w:hAnsi="Times New Roman" w:cs="Times New Roman"/>
                <w:sz w:val="24"/>
                <w:szCs w:val="24"/>
                <w:lang w:val="ru-RU" w:eastAsia="ru-RU" w:bidi="ar-SA"/>
              </w:rPr>
              <w:t xml:space="preserve">Кількість, </w:t>
            </w:r>
            <w:proofErr w:type="gramStart"/>
            <w:r w:rsidRPr="005D1CF7">
              <w:rPr>
                <w:rFonts w:ascii="Times New Roman" w:eastAsia="Times New Roman" w:hAnsi="Times New Roman" w:cs="Times New Roman"/>
                <w:sz w:val="24"/>
                <w:szCs w:val="24"/>
                <w:lang w:val="ru-RU" w:eastAsia="ru-RU" w:bidi="ar-SA"/>
              </w:rPr>
              <w:t>осіб</w:t>
            </w:r>
            <w:proofErr w:type="gramEnd"/>
          </w:p>
        </w:tc>
      </w:tr>
      <w:tr w:rsidR="005D1CF7" w:rsidRPr="005D1CF7" w:rsidTr="005D1CF7">
        <w:trPr>
          <w:trHeight w:val="360"/>
        </w:trPr>
        <w:tc>
          <w:tcPr>
            <w:tcW w:w="7395" w:type="dxa"/>
            <w:gridSpan w:val="3"/>
            <w:tcBorders>
              <w:top w:val="outset" w:sz="6" w:space="0" w:color="000000"/>
              <w:left w:val="outset" w:sz="6" w:space="0" w:color="000000"/>
              <w:bottom w:val="outset" w:sz="6" w:space="0" w:color="000000"/>
              <w:right w:val="outset" w:sz="6" w:space="0" w:color="000000"/>
            </w:tcBorders>
            <w:hideMark/>
          </w:tcPr>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D1CF7">
              <w:rPr>
                <w:rFonts w:ascii="Times New Roman" w:eastAsia="Times New Roman" w:hAnsi="Times New Roman" w:cs="Times New Roman"/>
                <w:sz w:val="24"/>
                <w:szCs w:val="24"/>
                <w:lang w:val="ru-RU" w:eastAsia="ru-RU" w:bidi="ar-SA"/>
              </w:rPr>
              <w:t>А</w:t>
            </w:r>
          </w:p>
        </w:tc>
        <w:tc>
          <w:tcPr>
            <w:tcW w:w="750" w:type="dxa"/>
            <w:tcBorders>
              <w:top w:val="outset" w:sz="6" w:space="0" w:color="000000"/>
              <w:left w:val="outset" w:sz="6" w:space="0" w:color="000000"/>
              <w:bottom w:val="outset" w:sz="6" w:space="0" w:color="000000"/>
              <w:right w:val="outset" w:sz="6" w:space="0" w:color="000000"/>
            </w:tcBorders>
            <w:hideMark/>
          </w:tcPr>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D1CF7">
              <w:rPr>
                <w:rFonts w:ascii="Times New Roman" w:eastAsia="Times New Roman" w:hAnsi="Times New Roman" w:cs="Times New Roman"/>
                <w:sz w:val="24"/>
                <w:szCs w:val="24"/>
                <w:lang w:val="ru-RU" w:eastAsia="ru-RU" w:bidi="ar-SA"/>
              </w:rPr>
              <w:t>Б</w:t>
            </w:r>
          </w:p>
        </w:tc>
        <w:tc>
          <w:tcPr>
            <w:tcW w:w="1065" w:type="dxa"/>
            <w:gridSpan w:val="2"/>
            <w:tcBorders>
              <w:top w:val="outset" w:sz="6" w:space="0" w:color="000000"/>
              <w:left w:val="outset" w:sz="6" w:space="0" w:color="000000"/>
              <w:bottom w:val="outset" w:sz="6" w:space="0" w:color="000000"/>
              <w:right w:val="outset" w:sz="6" w:space="0" w:color="000000"/>
            </w:tcBorders>
            <w:hideMark/>
          </w:tcPr>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D1CF7">
              <w:rPr>
                <w:rFonts w:ascii="Times New Roman" w:eastAsia="Times New Roman" w:hAnsi="Times New Roman" w:cs="Times New Roman"/>
                <w:sz w:val="24"/>
                <w:szCs w:val="24"/>
                <w:lang w:val="ru-RU" w:eastAsia="ru-RU" w:bidi="ar-SA"/>
              </w:rPr>
              <w:t>1</w:t>
            </w:r>
          </w:p>
        </w:tc>
      </w:tr>
      <w:tr w:rsidR="005D1CF7" w:rsidRPr="005D1CF7" w:rsidTr="005D1CF7">
        <w:tc>
          <w:tcPr>
            <w:tcW w:w="7395" w:type="dxa"/>
            <w:gridSpan w:val="3"/>
            <w:tcBorders>
              <w:top w:val="outset" w:sz="6" w:space="0" w:color="000000"/>
              <w:left w:val="outset" w:sz="6" w:space="0" w:color="000000"/>
              <w:bottom w:val="outset" w:sz="6" w:space="0" w:color="000000"/>
              <w:right w:val="outset" w:sz="6" w:space="0" w:color="000000"/>
            </w:tcBorders>
            <w:hideMark/>
          </w:tcPr>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D1CF7">
              <w:rPr>
                <w:rFonts w:ascii="Times New Roman" w:eastAsia="Times New Roman" w:hAnsi="Times New Roman" w:cs="Times New Roman"/>
                <w:sz w:val="24"/>
                <w:szCs w:val="24"/>
                <w:lang w:val="ru-RU" w:eastAsia="ru-RU" w:bidi="ar-SA"/>
              </w:rPr>
              <w:t xml:space="preserve">Середньооблікова чисельність штатних працівників за попередній календарний </w:t>
            </w:r>
            <w:proofErr w:type="gramStart"/>
            <w:r w:rsidRPr="005D1CF7">
              <w:rPr>
                <w:rFonts w:ascii="Times New Roman" w:eastAsia="Times New Roman" w:hAnsi="Times New Roman" w:cs="Times New Roman"/>
                <w:sz w:val="24"/>
                <w:szCs w:val="24"/>
                <w:lang w:val="ru-RU" w:eastAsia="ru-RU" w:bidi="ar-SA"/>
              </w:rPr>
              <w:t>р</w:t>
            </w:r>
            <w:proofErr w:type="gramEnd"/>
            <w:r w:rsidRPr="005D1CF7">
              <w:rPr>
                <w:rFonts w:ascii="Times New Roman" w:eastAsia="Times New Roman" w:hAnsi="Times New Roman" w:cs="Times New Roman"/>
                <w:sz w:val="24"/>
                <w:szCs w:val="24"/>
                <w:lang w:val="ru-RU" w:eastAsia="ru-RU" w:bidi="ar-SA"/>
              </w:rPr>
              <w:t>ік - усього</w:t>
            </w:r>
          </w:p>
        </w:tc>
        <w:tc>
          <w:tcPr>
            <w:tcW w:w="750" w:type="dxa"/>
            <w:tcBorders>
              <w:top w:val="outset" w:sz="6" w:space="0" w:color="000000"/>
              <w:left w:val="outset" w:sz="6" w:space="0" w:color="000000"/>
              <w:bottom w:val="outset" w:sz="6" w:space="0" w:color="000000"/>
              <w:right w:val="outset" w:sz="6" w:space="0" w:color="000000"/>
            </w:tcBorders>
            <w:hideMark/>
          </w:tcPr>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D1CF7">
              <w:rPr>
                <w:rFonts w:ascii="Times New Roman" w:eastAsia="Times New Roman" w:hAnsi="Times New Roman" w:cs="Times New Roman"/>
                <w:sz w:val="24"/>
                <w:szCs w:val="24"/>
                <w:lang w:val="ru-RU" w:eastAsia="ru-RU" w:bidi="ar-SA"/>
              </w:rPr>
              <w:t>01</w:t>
            </w:r>
          </w:p>
        </w:tc>
        <w:tc>
          <w:tcPr>
            <w:tcW w:w="1065" w:type="dxa"/>
            <w:gridSpan w:val="2"/>
            <w:tcBorders>
              <w:top w:val="outset" w:sz="6" w:space="0" w:color="000000"/>
              <w:left w:val="outset" w:sz="6" w:space="0" w:color="000000"/>
              <w:bottom w:val="outset" w:sz="6" w:space="0" w:color="000000"/>
              <w:right w:val="outset" w:sz="6" w:space="0" w:color="000000"/>
            </w:tcBorders>
            <w:hideMark/>
          </w:tcPr>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p>
        </w:tc>
      </w:tr>
      <w:tr w:rsidR="005D1CF7" w:rsidRPr="005D1CF7" w:rsidTr="005D1CF7">
        <w:tc>
          <w:tcPr>
            <w:tcW w:w="7395" w:type="dxa"/>
            <w:gridSpan w:val="3"/>
            <w:tcBorders>
              <w:top w:val="outset" w:sz="6" w:space="0" w:color="000000"/>
              <w:left w:val="outset" w:sz="6" w:space="0" w:color="000000"/>
              <w:bottom w:val="outset" w:sz="6" w:space="0" w:color="000000"/>
              <w:right w:val="outset" w:sz="6" w:space="0" w:color="000000"/>
            </w:tcBorders>
            <w:hideMark/>
          </w:tcPr>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proofErr w:type="gramStart"/>
            <w:r w:rsidRPr="005D1CF7">
              <w:rPr>
                <w:rFonts w:ascii="Times New Roman" w:eastAsia="Times New Roman" w:hAnsi="Times New Roman" w:cs="Times New Roman"/>
                <w:sz w:val="24"/>
                <w:szCs w:val="24"/>
                <w:lang w:val="ru-RU" w:eastAsia="ru-RU" w:bidi="ar-SA"/>
              </w:rPr>
              <w:t>у</w:t>
            </w:r>
            <w:proofErr w:type="gramEnd"/>
            <w:r w:rsidRPr="005D1CF7">
              <w:rPr>
                <w:rFonts w:ascii="Times New Roman" w:eastAsia="Times New Roman" w:hAnsi="Times New Roman" w:cs="Times New Roman"/>
                <w:sz w:val="24"/>
                <w:szCs w:val="24"/>
                <w:lang w:val="ru-RU" w:eastAsia="ru-RU" w:bidi="ar-SA"/>
              </w:rPr>
              <w:t xml:space="preserve"> </w:t>
            </w:r>
            <w:proofErr w:type="gramStart"/>
            <w:r w:rsidRPr="005D1CF7">
              <w:rPr>
                <w:rFonts w:ascii="Times New Roman" w:eastAsia="Times New Roman" w:hAnsi="Times New Roman" w:cs="Times New Roman"/>
                <w:sz w:val="24"/>
                <w:szCs w:val="24"/>
                <w:lang w:val="ru-RU" w:eastAsia="ru-RU" w:bidi="ar-SA"/>
              </w:rPr>
              <w:t>тому</w:t>
            </w:r>
            <w:proofErr w:type="gramEnd"/>
            <w:r w:rsidRPr="005D1CF7">
              <w:rPr>
                <w:rFonts w:ascii="Times New Roman" w:eastAsia="Times New Roman" w:hAnsi="Times New Roman" w:cs="Times New Roman"/>
                <w:sz w:val="24"/>
                <w:szCs w:val="24"/>
                <w:lang w:val="ru-RU" w:eastAsia="ru-RU" w:bidi="ar-SA"/>
              </w:rPr>
              <w:t xml:space="preserve"> числі чисельність працівників, що мають додаткові гарантії у сприянні працевлаштуванню, які працювали на умовах повної зайнятості у звітному періоді</w:t>
            </w:r>
          </w:p>
        </w:tc>
        <w:tc>
          <w:tcPr>
            <w:tcW w:w="750" w:type="dxa"/>
            <w:tcBorders>
              <w:top w:val="outset" w:sz="6" w:space="0" w:color="000000"/>
              <w:left w:val="outset" w:sz="6" w:space="0" w:color="000000"/>
              <w:bottom w:val="outset" w:sz="6" w:space="0" w:color="000000"/>
              <w:right w:val="outset" w:sz="6" w:space="0" w:color="000000"/>
            </w:tcBorders>
            <w:hideMark/>
          </w:tcPr>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D1CF7">
              <w:rPr>
                <w:rFonts w:ascii="Times New Roman" w:eastAsia="Times New Roman" w:hAnsi="Times New Roman" w:cs="Times New Roman"/>
                <w:sz w:val="24"/>
                <w:szCs w:val="24"/>
                <w:lang w:val="ru-RU" w:eastAsia="ru-RU" w:bidi="ar-SA"/>
              </w:rPr>
              <w:t>02</w:t>
            </w:r>
          </w:p>
        </w:tc>
        <w:tc>
          <w:tcPr>
            <w:tcW w:w="1065" w:type="dxa"/>
            <w:gridSpan w:val="2"/>
            <w:tcBorders>
              <w:top w:val="outset" w:sz="6" w:space="0" w:color="000000"/>
              <w:left w:val="outset" w:sz="6" w:space="0" w:color="000000"/>
              <w:bottom w:val="outset" w:sz="6" w:space="0" w:color="000000"/>
              <w:right w:val="outset" w:sz="6" w:space="0" w:color="000000"/>
            </w:tcBorders>
            <w:hideMark/>
          </w:tcPr>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p>
        </w:tc>
      </w:tr>
      <w:tr w:rsidR="005D1CF7" w:rsidRPr="005D1CF7" w:rsidTr="005D1CF7">
        <w:tc>
          <w:tcPr>
            <w:tcW w:w="7395" w:type="dxa"/>
            <w:gridSpan w:val="3"/>
            <w:tcBorders>
              <w:top w:val="outset" w:sz="6" w:space="0" w:color="000000"/>
              <w:left w:val="outset" w:sz="6" w:space="0" w:color="000000"/>
              <w:bottom w:val="outset" w:sz="6" w:space="0" w:color="000000"/>
              <w:right w:val="outset" w:sz="6" w:space="0" w:color="000000"/>
            </w:tcBorders>
            <w:hideMark/>
          </w:tcPr>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D1CF7">
              <w:rPr>
                <w:rFonts w:ascii="Times New Roman" w:eastAsia="Times New Roman" w:hAnsi="Times New Roman" w:cs="Times New Roman"/>
                <w:sz w:val="24"/>
                <w:szCs w:val="24"/>
                <w:lang w:val="ru-RU" w:eastAsia="ru-RU" w:bidi="ar-SA"/>
              </w:rPr>
              <w:t>Квота у розмі</w:t>
            </w:r>
            <w:proofErr w:type="gramStart"/>
            <w:r w:rsidRPr="005D1CF7">
              <w:rPr>
                <w:rFonts w:ascii="Times New Roman" w:eastAsia="Times New Roman" w:hAnsi="Times New Roman" w:cs="Times New Roman"/>
                <w:sz w:val="24"/>
                <w:szCs w:val="24"/>
                <w:lang w:val="ru-RU" w:eastAsia="ru-RU" w:bidi="ar-SA"/>
              </w:rPr>
              <w:t>р</w:t>
            </w:r>
            <w:proofErr w:type="gramEnd"/>
            <w:r w:rsidRPr="005D1CF7">
              <w:rPr>
                <w:rFonts w:ascii="Times New Roman" w:eastAsia="Times New Roman" w:hAnsi="Times New Roman" w:cs="Times New Roman"/>
                <w:sz w:val="24"/>
                <w:szCs w:val="24"/>
                <w:lang w:val="ru-RU" w:eastAsia="ru-RU" w:bidi="ar-SA"/>
              </w:rPr>
              <w:t>і 5% середньооблікової чисельності штатних працівників</w:t>
            </w:r>
          </w:p>
        </w:tc>
        <w:tc>
          <w:tcPr>
            <w:tcW w:w="750" w:type="dxa"/>
            <w:tcBorders>
              <w:top w:val="outset" w:sz="6" w:space="0" w:color="000000"/>
              <w:left w:val="outset" w:sz="6" w:space="0" w:color="000000"/>
              <w:bottom w:val="outset" w:sz="6" w:space="0" w:color="000000"/>
              <w:right w:val="outset" w:sz="6" w:space="0" w:color="000000"/>
            </w:tcBorders>
            <w:hideMark/>
          </w:tcPr>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D1CF7">
              <w:rPr>
                <w:rFonts w:ascii="Times New Roman" w:eastAsia="Times New Roman" w:hAnsi="Times New Roman" w:cs="Times New Roman"/>
                <w:sz w:val="24"/>
                <w:szCs w:val="24"/>
                <w:lang w:val="ru-RU" w:eastAsia="ru-RU" w:bidi="ar-SA"/>
              </w:rPr>
              <w:t>03</w:t>
            </w:r>
          </w:p>
        </w:tc>
        <w:tc>
          <w:tcPr>
            <w:tcW w:w="1065" w:type="dxa"/>
            <w:gridSpan w:val="2"/>
            <w:tcBorders>
              <w:top w:val="outset" w:sz="6" w:space="0" w:color="000000"/>
              <w:left w:val="outset" w:sz="6" w:space="0" w:color="000000"/>
              <w:bottom w:val="outset" w:sz="6" w:space="0" w:color="000000"/>
              <w:right w:val="outset" w:sz="6" w:space="0" w:color="000000"/>
            </w:tcBorders>
            <w:hideMark/>
          </w:tcPr>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p>
        </w:tc>
      </w:tr>
      <w:tr w:rsidR="005D1CF7" w:rsidRPr="005D1CF7" w:rsidTr="005D1CF7">
        <w:tc>
          <w:tcPr>
            <w:tcW w:w="7395" w:type="dxa"/>
            <w:gridSpan w:val="3"/>
            <w:tcBorders>
              <w:top w:val="outset" w:sz="6" w:space="0" w:color="000000"/>
              <w:left w:val="outset" w:sz="6" w:space="0" w:color="000000"/>
              <w:bottom w:val="outset" w:sz="6" w:space="0" w:color="000000"/>
              <w:right w:val="outset" w:sz="6" w:space="0" w:color="000000"/>
            </w:tcBorders>
            <w:hideMark/>
          </w:tcPr>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D1CF7">
              <w:rPr>
                <w:rFonts w:ascii="Times New Roman" w:eastAsia="Times New Roman" w:hAnsi="Times New Roman" w:cs="Times New Roman"/>
                <w:sz w:val="24"/>
                <w:szCs w:val="24"/>
                <w:lang w:val="ru-RU" w:eastAsia="ru-RU" w:bidi="ar-SA"/>
              </w:rPr>
              <w:t xml:space="preserve">Чисельність громадян, яких планується працевлаштувати </w:t>
            </w:r>
            <w:proofErr w:type="gramStart"/>
            <w:r w:rsidRPr="005D1CF7">
              <w:rPr>
                <w:rFonts w:ascii="Times New Roman" w:eastAsia="Times New Roman" w:hAnsi="Times New Roman" w:cs="Times New Roman"/>
                <w:sz w:val="24"/>
                <w:szCs w:val="24"/>
                <w:lang w:val="ru-RU" w:eastAsia="ru-RU" w:bidi="ar-SA"/>
              </w:rPr>
              <w:t>в</w:t>
            </w:r>
            <w:proofErr w:type="gramEnd"/>
            <w:r w:rsidRPr="005D1CF7">
              <w:rPr>
                <w:rFonts w:ascii="Times New Roman" w:eastAsia="Times New Roman" w:hAnsi="Times New Roman" w:cs="Times New Roman"/>
                <w:sz w:val="24"/>
                <w:szCs w:val="24"/>
                <w:lang w:val="ru-RU" w:eastAsia="ru-RU" w:bidi="ar-SA"/>
              </w:rPr>
              <w:t xml:space="preserve"> поточному році у рахунок квоти</w:t>
            </w:r>
          </w:p>
        </w:tc>
        <w:tc>
          <w:tcPr>
            <w:tcW w:w="750" w:type="dxa"/>
            <w:tcBorders>
              <w:top w:val="outset" w:sz="6" w:space="0" w:color="000000"/>
              <w:left w:val="outset" w:sz="6" w:space="0" w:color="000000"/>
              <w:bottom w:val="outset" w:sz="6" w:space="0" w:color="000000"/>
              <w:right w:val="outset" w:sz="6" w:space="0" w:color="000000"/>
            </w:tcBorders>
            <w:hideMark/>
          </w:tcPr>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D1CF7">
              <w:rPr>
                <w:rFonts w:ascii="Times New Roman" w:eastAsia="Times New Roman" w:hAnsi="Times New Roman" w:cs="Times New Roman"/>
                <w:sz w:val="24"/>
                <w:szCs w:val="24"/>
                <w:lang w:val="ru-RU" w:eastAsia="ru-RU" w:bidi="ar-SA"/>
              </w:rPr>
              <w:t>04</w:t>
            </w:r>
          </w:p>
        </w:tc>
        <w:tc>
          <w:tcPr>
            <w:tcW w:w="1065" w:type="dxa"/>
            <w:gridSpan w:val="2"/>
            <w:tcBorders>
              <w:top w:val="outset" w:sz="6" w:space="0" w:color="000000"/>
              <w:left w:val="outset" w:sz="6" w:space="0" w:color="000000"/>
              <w:bottom w:val="outset" w:sz="6" w:space="0" w:color="000000"/>
              <w:right w:val="outset" w:sz="6" w:space="0" w:color="000000"/>
            </w:tcBorders>
            <w:hideMark/>
          </w:tcPr>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p>
        </w:tc>
      </w:tr>
      <w:tr w:rsidR="005D1CF7" w:rsidRPr="005D1CF7" w:rsidTr="005D1CF7">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5" w:type="dxa"/>
          <w:wAfter w:w="15" w:type="dxa"/>
          <w:tblCellSpacing w:w="0" w:type="dxa"/>
        </w:trPr>
        <w:tc>
          <w:tcPr>
            <w:tcW w:w="9270" w:type="dxa"/>
            <w:gridSpan w:val="4"/>
            <w:hideMark/>
          </w:tcPr>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70" w:name="n68"/>
            <w:bookmarkEnd w:id="70"/>
            <w:r w:rsidRPr="005D1CF7">
              <w:rPr>
                <w:rFonts w:ascii="Times New Roman" w:eastAsia="Times New Roman" w:hAnsi="Times New Roman" w:cs="Times New Roman"/>
                <w:sz w:val="24"/>
                <w:szCs w:val="24"/>
                <w:lang w:val="ru-RU" w:eastAsia="ru-RU" w:bidi="ar-SA"/>
              </w:rPr>
              <w:t>Дата заповнення "___" __________ 20__ року</w:t>
            </w:r>
          </w:p>
        </w:tc>
      </w:tr>
      <w:tr w:rsidR="005D1CF7" w:rsidRPr="005D1CF7" w:rsidTr="005D1CF7">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5" w:type="dxa"/>
          <w:wAfter w:w="15" w:type="dxa"/>
          <w:tblCellSpacing w:w="0" w:type="dxa"/>
        </w:trPr>
        <w:tc>
          <w:tcPr>
            <w:tcW w:w="9270" w:type="dxa"/>
            <w:gridSpan w:val="4"/>
            <w:hideMark/>
          </w:tcPr>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D1CF7">
              <w:rPr>
                <w:rFonts w:ascii="Times New Roman" w:eastAsia="Times New Roman" w:hAnsi="Times New Roman" w:cs="Times New Roman"/>
                <w:sz w:val="24"/>
                <w:szCs w:val="24"/>
                <w:lang w:val="ru-RU" w:eastAsia="ru-RU" w:bidi="ar-SA"/>
              </w:rPr>
              <w:t>Керівник (відповідальна особа за подання інформації):</w:t>
            </w:r>
          </w:p>
        </w:tc>
      </w:tr>
      <w:tr w:rsidR="005D1CF7" w:rsidRPr="005D1CF7" w:rsidTr="005D1CF7">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5" w:type="dxa"/>
          <w:wAfter w:w="15" w:type="dxa"/>
          <w:tblCellSpacing w:w="0" w:type="dxa"/>
        </w:trPr>
        <w:tc>
          <w:tcPr>
            <w:tcW w:w="4635" w:type="dxa"/>
            <w:hideMark/>
          </w:tcPr>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D1CF7">
              <w:rPr>
                <w:rFonts w:ascii="Times New Roman" w:eastAsia="Times New Roman" w:hAnsi="Times New Roman" w:cs="Times New Roman"/>
                <w:sz w:val="24"/>
                <w:szCs w:val="24"/>
                <w:lang w:val="ru-RU" w:eastAsia="ru-RU" w:bidi="ar-SA"/>
              </w:rPr>
              <w:t xml:space="preserve">_________________________________ </w:t>
            </w:r>
            <w:r w:rsidRPr="005D1CF7">
              <w:rPr>
                <w:rFonts w:ascii="Times New Roman" w:eastAsia="Times New Roman" w:hAnsi="Times New Roman" w:cs="Times New Roman"/>
                <w:sz w:val="24"/>
                <w:szCs w:val="24"/>
                <w:lang w:val="ru-RU" w:eastAsia="ru-RU" w:bidi="ar-SA"/>
              </w:rPr>
              <w:br/>
              <w:t>(</w:t>
            </w:r>
            <w:proofErr w:type="gramStart"/>
            <w:r w:rsidRPr="005D1CF7">
              <w:rPr>
                <w:rFonts w:ascii="Times New Roman" w:eastAsia="Times New Roman" w:hAnsi="Times New Roman" w:cs="Times New Roman"/>
                <w:sz w:val="24"/>
                <w:szCs w:val="24"/>
                <w:lang w:val="ru-RU" w:eastAsia="ru-RU" w:bidi="ar-SA"/>
              </w:rPr>
              <w:t>пр</w:t>
            </w:r>
            <w:proofErr w:type="gramEnd"/>
            <w:r w:rsidRPr="005D1CF7">
              <w:rPr>
                <w:rFonts w:ascii="Times New Roman" w:eastAsia="Times New Roman" w:hAnsi="Times New Roman" w:cs="Times New Roman"/>
                <w:sz w:val="24"/>
                <w:szCs w:val="24"/>
                <w:lang w:val="ru-RU" w:eastAsia="ru-RU" w:bidi="ar-SA"/>
              </w:rPr>
              <w:t>ізвище, ім'я, по батькові)</w:t>
            </w:r>
          </w:p>
        </w:tc>
        <w:tc>
          <w:tcPr>
            <w:tcW w:w="4635" w:type="dxa"/>
            <w:gridSpan w:val="3"/>
            <w:hideMark/>
          </w:tcPr>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D1CF7">
              <w:rPr>
                <w:rFonts w:ascii="Times New Roman" w:eastAsia="Times New Roman" w:hAnsi="Times New Roman" w:cs="Times New Roman"/>
                <w:sz w:val="24"/>
                <w:szCs w:val="24"/>
                <w:lang w:val="ru-RU" w:eastAsia="ru-RU" w:bidi="ar-SA"/>
              </w:rPr>
              <w:t xml:space="preserve">______________ </w:t>
            </w:r>
            <w:r w:rsidRPr="005D1CF7">
              <w:rPr>
                <w:rFonts w:ascii="Times New Roman" w:eastAsia="Times New Roman" w:hAnsi="Times New Roman" w:cs="Times New Roman"/>
                <w:sz w:val="24"/>
                <w:szCs w:val="24"/>
                <w:lang w:val="ru-RU" w:eastAsia="ru-RU" w:bidi="ar-SA"/>
              </w:rPr>
              <w:br/>
              <w:t>(</w:t>
            </w:r>
            <w:proofErr w:type="gramStart"/>
            <w:r w:rsidRPr="005D1CF7">
              <w:rPr>
                <w:rFonts w:ascii="Times New Roman" w:eastAsia="Times New Roman" w:hAnsi="Times New Roman" w:cs="Times New Roman"/>
                <w:sz w:val="24"/>
                <w:szCs w:val="24"/>
                <w:lang w:val="ru-RU" w:eastAsia="ru-RU" w:bidi="ar-SA"/>
              </w:rPr>
              <w:t>п</w:t>
            </w:r>
            <w:proofErr w:type="gramEnd"/>
            <w:r w:rsidRPr="005D1CF7">
              <w:rPr>
                <w:rFonts w:ascii="Times New Roman" w:eastAsia="Times New Roman" w:hAnsi="Times New Roman" w:cs="Times New Roman"/>
                <w:sz w:val="24"/>
                <w:szCs w:val="24"/>
                <w:lang w:val="ru-RU" w:eastAsia="ru-RU" w:bidi="ar-SA"/>
              </w:rPr>
              <w:t>ідпис)</w:t>
            </w:r>
          </w:p>
        </w:tc>
      </w:tr>
      <w:tr w:rsidR="005D1CF7" w:rsidRPr="005D1CF7" w:rsidTr="005D1CF7">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5" w:type="dxa"/>
          <w:wAfter w:w="15" w:type="dxa"/>
          <w:tblCellSpacing w:w="0" w:type="dxa"/>
        </w:trPr>
        <w:tc>
          <w:tcPr>
            <w:tcW w:w="9270" w:type="dxa"/>
            <w:gridSpan w:val="4"/>
            <w:hideMark/>
          </w:tcPr>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D1CF7">
              <w:rPr>
                <w:rFonts w:ascii="Times New Roman" w:eastAsia="Times New Roman" w:hAnsi="Times New Roman" w:cs="Times New Roman"/>
                <w:sz w:val="24"/>
                <w:szCs w:val="24"/>
                <w:lang w:val="ru-RU" w:eastAsia="ru-RU" w:bidi="ar-SA"/>
              </w:rPr>
              <w:t>Дата прийняття "___" __________ 20__ року</w:t>
            </w:r>
          </w:p>
        </w:tc>
      </w:tr>
      <w:tr w:rsidR="005D1CF7" w:rsidRPr="005D1CF7" w:rsidTr="005D1CF7">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5" w:type="dxa"/>
          <w:wAfter w:w="15" w:type="dxa"/>
          <w:tblCellSpacing w:w="0" w:type="dxa"/>
        </w:trPr>
        <w:tc>
          <w:tcPr>
            <w:tcW w:w="9270" w:type="dxa"/>
            <w:gridSpan w:val="4"/>
            <w:hideMark/>
          </w:tcPr>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D1CF7">
              <w:rPr>
                <w:rFonts w:ascii="Times New Roman" w:eastAsia="Times New Roman" w:hAnsi="Times New Roman" w:cs="Times New Roman"/>
                <w:sz w:val="24"/>
                <w:szCs w:val="24"/>
                <w:lang w:val="ru-RU" w:eastAsia="ru-RU" w:bidi="ar-SA"/>
              </w:rPr>
              <w:lastRenderedPageBreak/>
              <w:t>Відповідальна особа, яка прийняла інформацію:</w:t>
            </w:r>
          </w:p>
        </w:tc>
      </w:tr>
      <w:tr w:rsidR="005D1CF7" w:rsidRPr="005D1CF7" w:rsidTr="005D1CF7">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5" w:type="dxa"/>
          <w:wAfter w:w="15" w:type="dxa"/>
          <w:tblCellSpacing w:w="0" w:type="dxa"/>
        </w:trPr>
        <w:tc>
          <w:tcPr>
            <w:tcW w:w="4635" w:type="dxa"/>
            <w:hideMark/>
          </w:tcPr>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D1CF7">
              <w:rPr>
                <w:rFonts w:ascii="Times New Roman" w:eastAsia="Times New Roman" w:hAnsi="Times New Roman" w:cs="Times New Roman"/>
                <w:sz w:val="24"/>
                <w:szCs w:val="24"/>
                <w:lang w:val="ru-RU" w:eastAsia="ru-RU" w:bidi="ar-SA"/>
              </w:rPr>
              <w:t xml:space="preserve">_________________________________ </w:t>
            </w:r>
            <w:r w:rsidRPr="005D1CF7">
              <w:rPr>
                <w:rFonts w:ascii="Times New Roman" w:eastAsia="Times New Roman" w:hAnsi="Times New Roman" w:cs="Times New Roman"/>
                <w:sz w:val="24"/>
                <w:szCs w:val="24"/>
                <w:lang w:val="ru-RU" w:eastAsia="ru-RU" w:bidi="ar-SA"/>
              </w:rPr>
              <w:br/>
              <w:t>(</w:t>
            </w:r>
            <w:proofErr w:type="gramStart"/>
            <w:r w:rsidRPr="005D1CF7">
              <w:rPr>
                <w:rFonts w:ascii="Times New Roman" w:eastAsia="Times New Roman" w:hAnsi="Times New Roman" w:cs="Times New Roman"/>
                <w:sz w:val="24"/>
                <w:szCs w:val="24"/>
                <w:lang w:val="ru-RU" w:eastAsia="ru-RU" w:bidi="ar-SA"/>
              </w:rPr>
              <w:t>пр</w:t>
            </w:r>
            <w:proofErr w:type="gramEnd"/>
            <w:r w:rsidRPr="005D1CF7">
              <w:rPr>
                <w:rFonts w:ascii="Times New Roman" w:eastAsia="Times New Roman" w:hAnsi="Times New Roman" w:cs="Times New Roman"/>
                <w:sz w:val="24"/>
                <w:szCs w:val="24"/>
                <w:lang w:val="ru-RU" w:eastAsia="ru-RU" w:bidi="ar-SA"/>
              </w:rPr>
              <w:t>ізвище, ім'я, по батькові)</w:t>
            </w:r>
          </w:p>
        </w:tc>
        <w:tc>
          <w:tcPr>
            <w:tcW w:w="4635" w:type="dxa"/>
            <w:gridSpan w:val="3"/>
            <w:hideMark/>
          </w:tcPr>
          <w:p w:rsidR="005D1CF7" w:rsidRPr="005D1CF7" w:rsidRDefault="005D1CF7" w:rsidP="005D1CF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D1CF7">
              <w:rPr>
                <w:rFonts w:ascii="Times New Roman" w:eastAsia="Times New Roman" w:hAnsi="Times New Roman" w:cs="Times New Roman"/>
                <w:sz w:val="24"/>
                <w:szCs w:val="24"/>
                <w:lang w:val="ru-RU" w:eastAsia="ru-RU" w:bidi="ar-SA"/>
              </w:rPr>
              <w:t xml:space="preserve">______________ </w:t>
            </w:r>
            <w:r w:rsidRPr="005D1CF7">
              <w:rPr>
                <w:rFonts w:ascii="Times New Roman" w:eastAsia="Times New Roman" w:hAnsi="Times New Roman" w:cs="Times New Roman"/>
                <w:sz w:val="24"/>
                <w:szCs w:val="24"/>
                <w:lang w:val="ru-RU" w:eastAsia="ru-RU" w:bidi="ar-SA"/>
              </w:rPr>
              <w:br/>
              <w:t>(</w:t>
            </w:r>
            <w:proofErr w:type="gramStart"/>
            <w:r w:rsidRPr="005D1CF7">
              <w:rPr>
                <w:rFonts w:ascii="Times New Roman" w:eastAsia="Times New Roman" w:hAnsi="Times New Roman" w:cs="Times New Roman"/>
                <w:sz w:val="24"/>
                <w:szCs w:val="24"/>
                <w:lang w:val="ru-RU" w:eastAsia="ru-RU" w:bidi="ar-SA"/>
              </w:rPr>
              <w:t>п</w:t>
            </w:r>
            <w:proofErr w:type="gramEnd"/>
            <w:r w:rsidRPr="005D1CF7">
              <w:rPr>
                <w:rFonts w:ascii="Times New Roman" w:eastAsia="Times New Roman" w:hAnsi="Times New Roman" w:cs="Times New Roman"/>
                <w:sz w:val="24"/>
                <w:szCs w:val="24"/>
                <w:lang w:val="ru-RU" w:eastAsia="ru-RU" w:bidi="ar-SA"/>
              </w:rPr>
              <w:t>ідпис)</w:t>
            </w:r>
          </w:p>
        </w:tc>
      </w:tr>
    </w:tbl>
    <w:p w:rsidR="00112184" w:rsidRDefault="00112184"/>
    <w:sectPr w:rsidR="00112184" w:rsidSect="005D1CF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D1CF7"/>
    <w:rsid w:val="00112184"/>
    <w:rsid w:val="002500A0"/>
    <w:rsid w:val="002F33A0"/>
    <w:rsid w:val="00450345"/>
    <w:rsid w:val="005D1CF7"/>
    <w:rsid w:val="007915FC"/>
    <w:rsid w:val="00811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682"/>
  </w:style>
  <w:style w:type="paragraph" w:styleId="1">
    <w:name w:val="heading 1"/>
    <w:basedOn w:val="a"/>
    <w:next w:val="a"/>
    <w:link w:val="10"/>
    <w:uiPriority w:val="9"/>
    <w:qFormat/>
    <w:rsid w:val="008116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116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1168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1168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1168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1168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1168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1168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1168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168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1168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1168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1168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81168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1168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81168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1168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81168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811682"/>
    <w:pPr>
      <w:spacing w:line="240" w:lineRule="auto"/>
    </w:pPr>
    <w:rPr>
      <w:b/>
      <w:bCs/>
      <w:color w:val="4F81BD" w:themeColor="accent1"/>
      <w:sz w:val="18"/>
      <w:szCs w:val="18"/>
    </w:rPr>
  </w:style>
  <w:style w:type="paragraph" w:styleId="a4">
    <w:name w:val="Title"/>
    <w:basedOn w:val="a"/>
    <w:next w:val="a"/>
    <w:link w:val="a5"/>
    <w:uiPriority w:val="10"/>
    <w:qFormat/>
    <w:rsid w:val="008116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1168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8116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1168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811682"/>
    <w:rPr>
      <w:b/>
      <w:bCs/>
    </w:rPr>
  </w:style>
  <w:style w:type="character" w:styleId="a9">
    <w:name w:val="Emphasis"/>
    <w:basedOn w:val="a0"/>
    <w:uiPriority w:val="20"/>
    <w:qFormat/>
    <w:rsid w:val="00811682"/>
    <w:rPr>
      <w:i/>
      <w:iCs/>
    </w:rPr>
  </w:style>
  <w:style w:type="paragraph" w:styleId="aa">
    <w:name w:val="No Spacing"/>
    <w:uiPriority w:val="1"/>
    <w:qFormat/>
    <w:rsid w:val="00811682"/>
    <w:pPr>
      <w:spacing w:after="0" w:line="240" w:lineRule="auto"/>
    </w:pPr>
  </w:style>
  <w:style w:type="paragraph" w:styleId="ab">
    <w:name w:val="List Paragraph"/>
    <w:basedOn w:val="a"/>
    <w:uiPriority w:val="34"/>
    <w:qFormat/>
    <w:rsid w:val="00811682"/>
    <w:pPr>
      <w:ind w:left="720"/>
      <w:contextualSpacing/>
    </w:pPr>
  </w:style>
  <w:style w:type="paragraph" w:styleId="21">
    <w:name w:val="Quote"/>
    <w:basedOn w:val="a"/>
    <w:next w:val="a"/>
    <w:link w:val="22"/>
    <w:uiPriority w:val="29"/>
    <w:qFormat/>
    <w:rsid w:val="00811682"/>
    <w:rPr>
      <w:i/>
      <w:iCs/>
      <w:color w:val="000000" w:themeColor="text1"/>
    </w:rPr>
  </w:style>
  <w:style w:type="character" w:customStyle="1" w:styleId="22">
    <w:name w:val="Цитата 2 Знак"/>
    <w:basedOn w:val="a0"/>
    <w:link w:val="21"/>
    <w:uiPriority w:val="29"/>
    <w:rsid w:val="00811682"/>
    <w:rPr>
      <w:i/>
      <w:iCs/>
      <w:color w:val="000000" w:themeColor="text1"/>
    </w:rPr>
  </w:style>
  <w:style w:type="paragraph" w:styleId="ac">
    <w:name w:val="Intense Quote"/>
    <w:basedOn w:val="a"/>
    <w:next w:val="a"/>
    <w:link w:val="ad"/>
    <w:uiPriority w:val="30"/>
    <w:qFormat/>
    <w:rsid w:val="0081168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811682"/>
    <w:rPr>
      <w:b/>
      <w:bCs/>
      <w:i/>
      <w:iCs/>
      <w:color w:val="4F81BD" w:themeColor="accent1"/>
    </w:rPr>
  </w:style>
  <w:style w:type="character" w:styleId="ae">
    <w:name w:val="Subtle Emphasis"/>
    <w:basedOn w:val="a0"/>
    <w:uiPriority w:val="19"/>
    <w:qFormat/>
    <w:rsid w:val="00811682"/>
    <w:rPr>
      <w:i/>
      <w:iCs/>
      <w:color w:val="808080" w:themeColor="text1" w:themeTint="7F"/>
    </w:rPr>
  </w:style>
  <w:style w:type="character" w:styleId="af">
    <w:name w:val="Intense Emphasis"/>
    <w:basedOn w:val="a0"/>
    <w:uiPriority w:val="21"/>
    <w:qFormat/>
    <w:rsid w:val="00811682"/>
    <w:rPr>
      <w:b/>
      <w:bCs/>
      <w:i/>
      <w:iCs/>
      <w:color w:val="4F81BD" w:themeColor="accent1"/>
    </w:rPr>
  </w:style>
  <w:style w:type="character" w:styleId="af0">
    <w:name w:val="Subtle Reference"/>
    <w:basedOn w:val="a0"/>
    <w:uiPriority w:val="31"/>
    <w:qFormat/>
    <w:rsid w:val="00811682"/>
    <w:rPr>
      <w:smallCaps/>
      <w:color w:val="C0504D" w:themeColor="accent2"/>
      <w:u w:val="single"/>
    </w:rPr>
  </w:style>
  <w:style w:type="character" w:styleId="af1">
    <w:name w:val="Intense Reference"/>
    <w:basedOn w:val="a0"/>
    <w:uiPriority w:val="32"/>
    <w:qFormat/>
    <w:rsid w:val="00811682"/>
    <w:rPr>
      <w:b/>
      <w:bCs/>
      <w:smallCaps/>
      <w:color w:val="C0504D" w:themeColor="accent2"/>
      <w:spacing w:val="5"/>
      <w:u w:val="single"/>
    </w:rPr>
  </w:style>
  <w:style w:type="character" w:styleId="af2">
    <w:name w:val="Book Title"/>
    <w:basedOn w:val="a0"/>
    <w:uiPriority w:val="33"/>
    <w:qFormat/>
    <w:rsid w:val="00811682"/>
    <w:rPr>
      <w:b/>
      <w:bCs/>
      <w:smallCaps/>
      <w:spacing w:val="5"/>
    </w:rPr>
  </w:style>
  <w:style w:type="paragraph" w:styleId="af3">
    <w:name w:val="TOC Heading"/>
    <w:basedOn w:val="1"/>
    <w:next w:val="a"/>
    <w:uiPriority w:val="39"/>
    <w:semiHidden/>
    <w:unhideWhenUsed/>
    <w:qFormat/>
    <w:rsid w:val="00811682"/>
    <w:pPr>
      <w:outlineLvl w:val="9"/>
    </w:pPr>
  </w:style>
  <w:style w:type="character" w:customStyle="1" w:styleId="rvts0">
    <w:name w:val="rvts0"/>
    <w:basedOn w:val="a0"/>
    <w:rsid w:val="005D1CF7"/>
  </w:style>
  <w:style w:type="paragraph" w:customStyle="1" w:styleId="rvps4">
    <w:name w:val="rvps4"/>
    <w:basedOn w:val="a"/>
    <w:rsid w:val="005D1CF7"/>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rvps1">
    <w:name w:val="rvps1"/>
    <w:basedOn w:val="a"/>
    <w:rsid w:val="005D1CF7"/>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rvts15">
    <w:name w:val="rvts15"/>
    <w:basedOn w:val="a0"/>
    <w:rsid w:val="005D1CF7"/>
  </w:style>
  <w:style w:type="character" w:customStyle="1" w:styleId="rvts23">
    <w:name w:val="rvts23"/>
    <w:basedOn w:val="a0"/>
    <w:rsid w:val="005D1CF7"/>
  </w:style>
  <w:style w:type="paragraph" w:customStyle="1" w:styleId="rvps7">
    <w:name w:val="rvps7"/>
    <w:basedOn w:val="a"/>
    <w:rsid w:val="005D1CF7"/>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rvts9">
    <w:name w:val="rvts9"/>
    <w:basedOn w:val="a0"/>
    <w:rsid w:val="005D1CF7"/>
  </w:style>
  <w:style w:type="paragraph" w:customStyle="1" w:styleId="rvps14">
    <w:name w:val="rvps14"/>
    <w:basedOn w:val="a"/>
    <w:rsid w:val="005D1CF7"/>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rvps6">
    <w:name w:val="rvps6"/>
    <w:basedOn w:val="a"/>
    <w:rsid w:val="005D1CF7"/>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rvps2">
    <w:name w:val="rvps2"/>
    <w:basedOn w:val="a"/>
    <w:rsid w:val="005D1CF7"/>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4">
    <w:name w:val="Hyperlink"/>
    <w:basedOn w:val="a0"/>
    <w:uiPriority w:val="99"/>
    <w:semiHidden/>
    <w:unhideWhenUsed/>
    <w:rsid w:val="005D1CF7"/>
    <w:rPr>
      <w:color w:val="0000FF"/>
      <w:u w:val="single"/>
    </w:rPr>
  </w:style>
  <w:style w:type="character" w:customStyle="1" w:styleId="rvts52">
    <w:name w:val="rvts52"/>
    <w:basedOn w:val="a0"/>
    <w:rsid w:val="005D1CF7"/>
  </w:style>
  <w:style w:type="character" w:customStyle="1" w:styleId="rvts44">
    <w:name w:val="rvts44"/>
    <w:basedOn w:val="a0"/>
    <w:rsid w:val="005D1CF7"/>
  </w:style>
  <w:style w:type="paragraph" w:customStyle="1" w:styleId="rvps15">
    <w:name w:val="rvps15"/>
    <w:basedOn w:val="a"/>
    <w:rsid w:val="005D1CF7"/>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rvps11">
    <w:name w:val="rvps11"/>
    <w:basedOn w:val="a"/>
    <w:rsid w:val="005D1CF7"/>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rvps8">
    <w:name w:val="rvps8"/>
    <w:basedOn w:val="a"/>
    <w:rsid w:val="005D1CF7"/>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rvps12">
    <w:name w:val="rvps12"/>
    <w:basedOn w:val="a"/>
    <w:rsid w:val="005D1CF7"/>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rvts82">
    <w:name w:val="rvts82"/>
    <w:basedOn w:val="a0"/>
    <w:rsid w:val="005D1CF7"/>
  </w:style>
  <w:style w:type="paragraph" w:styleId="af5">
    <w:name w:val="Balloon Text"/>
    <w:basedOn w:val="a"/>
    <w:link w:val="af6"/>
    <w:uiPriority w:val="99"/>
    <w:semiHidden/>
    <w:unhideWhenUsed/>
    <w:rsid w:val="005D1CF7"/>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5D1C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9049884">
      <w:bodyDiv w:val="1"/>
      <w:marLeft w:val="0"/>
      <w:marRight w:val="0"/>
      <w:marTop w:val="0"/>
      <w:marBottom w:val="0"/>
      <w:divBdr>
        <w:top w:val="none" w:sz="0" w:space="0" w:color="auto"/>
        <w:left w:val="none" w:sz="0" w:space="0" w:color="auto"/>
        <w:bottom w:val="none" w:sz="0" w:space="0" w:color="auto"/>
        <w:right w:val="none" w:sz="0" w:space="0" w:color="auto"/>
      </w:divBdr>
      <w:divsChild>
        <w:div w:id="2093161059">
          <w:marLeft w:val="0"/>
          <w:marRight w:val="0"/>
          <w:marTop w:val="0"/>
          <w:marBottom w:val="0"/>
          <w:divBdr>
            <w:top w:val="none" w:sz="0" w:space="0" w:color="auto"/>
            <w:left w:val="none" w:sz="0" w:space="0" w:color="auto"/>
            <w:bottom w:val="none" w:sz="0" w:space="0" w:color="auto"/>
            <w:right w:val="none" w:sz="0" w:space="0" w:color="auto"/>
          </w:divBdr>
        </w:div>
        <w:div w:id="582036261">
          <w:marLeft w:val="0"/>
          <w:marRight w:val="0"/>
          <w:marTop w:val="0"/>
          <w:marBottom w:val="0"/>
          <w:divBdr>
            <w:top w:val="none" w:sz="0" w:space="0" w:color="auto"/>
            <w:left w:val="none" w:sz="0" w:space="0" w:color="auto"/>
            <w:bottom w:val="none" w:sz="0" w:space="0" w:color="auto"/>
            <w:right w:val="none" w:sz="0" w:space="0" w:color="auto"/>
          </w:divBdr>
        </w:div>
        <w:div w:id="1959944645">
          <w:marLeft w:val="0"/>
          <w:marRight w:val="0"/>
          <w:marTop w:val="0"/>
          <w:marBottom w:val="0"/>
          <w:divBdr>
            <w:top w:val="none" w:sz="0" w:space="0" w:color="auto"/>
            <w:left w:val="none" w:sz="0" w:space="0" w:color="auto"/>
            <w:bottom w:val="none" w:sz="0" w:space="0" w:color="auto"/>
            <w:right w:val="none" w:sz="0" w:space="0" w:color="auto"/>
          </w:divBdr>
        </w:div>
        <w:div w:id="17439588">
          <w:marLeft w:val="0"/>
          <w:marRight w:val="0"/>
          <w:marTop w:val="0"/>
          <w:marBottom w:val="0"/>
          <w:divBdr>
            <w:top w:val="none" w:sz="0" w:space="0" w:color="auto"/>
            <w:left w:val="none" w:sz="0" w:space="0" w:color="auto"/>
            <w:bottom w:val="none" w:sz="0" w:space="0" w:color="auto"/>
            <w:right w:val="none" w:sz="0" w:space="0" w:color="auto"/>
          </w:divBdr>
        </w:div>
        <w:div w:id="1236817790">
          <w:marLeft w:val="0"/>
          <w:marRight w:val="0"/>
          <w:marTop w:val="0"/>
          <w:marBottom w:val="0"/>
          <w:divBdr>
            <w:top w:val="none" w:sz="0" w:space="0" w:color="auto"/>
            <w:left w:val="none" w:sz="0" w:space="0" w:color="auto"/>
            <w:bottom w:val="none" w:sz="0" w:space="0" w:color="auto"/>
            <w:right w:val="none" w:sz="0" w:space="0" w:color="auto"/>
          </w:divBdr>
        </w:div>
        <w:div w:id="489061043">
          <w:marLeft w:val="0"/>
          <w:marRight w:val="0"/>
          <w:marTop w:val="0"/>
          <w:marBottom w:val="0"/>
          <w:divBdr>
            <w:top w:val="none" w:sz="0" w:space="0" w:color="auto"/>
            <w:left w:val="none" w:sz="0" w:space="0" w:color="auto"/>
            <w:bottom w:val="none" w:sz="0" w:space="0" w:color="auto"/>
            <w:right w:val="none" w:sz="0" w:space="0" w:color="auto"/>
          </w:divBdr>
        </w:div>
        <w:div w:id="925772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5067-17/paran89" TargetMode="External"/><Relationship Id="rId13" Type="http://schemas.openxmlformats.org/officeDocument/2006/relationships/hyperlink" Target="http://zakon2.rada.gov.ua/laws/show/z0841-13/conv" TargetMode="External"/><Relationship Id="rId18" Type="http://schemas.openxmlformats.org/officeDocument/2006/relationships/hyperlink" Target="http://zakon2.rada.gov.ua/laws/show/z1349-07" TargetMode="External"/><Relationship Id="rId26" Type="http://schemas.openxmlformats.org/officeDocument/2006/relationships/hyperlink" Target="http://zakon2.rada.gov.ua/laws/show/z1200-08" TargetMode="External"/><Relationship Id="rId3" Type="http://schemas.openxmlformats.org/officeDocument/2006/relationships/webSettings" Target="webSettings.xml"/><Relationship Id="rId21" Type="http://schemas.openxmlformats.org/officeDocument/2006/relationships/hyperlink" Target="http://zakon2.rada.gov.ua/laws/show/z1504-12" TargetMode="External"/><Relationship Id="rId7" Type="http://schemas.openxmlformats.org/officeDocument/2006/relationships/hyperlink" Target="http://zakon2.rada.gov.ua/laws/show/5067-17" TargetMode="External"/><Relationship Id="rId12" Type="http://schemas.openxmlformats.org/officeDocument/2006/relationships/hyperlink" Target="http://zakon2.rada.gov.ua/laws/show/1058-15" TargetMode="External"/><Relationship Id="rId17" Type="http://schemas.openxmlformats.org/officeDocument/2006/relationships/hyperlink" Target="http://zakon2.rada.gov.ua/laws/show/2109-14" TargetMode="External"/><Relationship Id="rId25" Type="http://schemas.openxmlformats.org/officeDocument/2006/relationships/hyperlink" Target="http://zakon2.rada.gov.ua/laws/show/z1201-08" TargetMode="External"/><Relationship Id="rId2" Type="http://schemas.openxmlformats.org/officeDocument/2006/relationships/settings" Target="settings.xml"/><Relationship Id="rId16" Type="http://schemas.openxmlformats.org/officeDocument/2006/relationships/hyperlink" Target="http://zakon2.rada.gov.ua/laws/show/1058-15" TargetMode="External"/><Relationship Id="rId20" Type="http://schemas.openxmlformats.org/officeDocument/2006/relationships/hyperlink" Target="http://zakon2.rada.gov.ua/laws/show/z1509-12/paran3"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2.rada.gov.ua/laws/show/z0841-13/conv" TargetMode="External"/><Relationship Id="rId11" Type="http://schemas.openxmlformats.org/officeDocument/2006/relationships/hyperlink" Target="http://zakon2.rada.gov.ua/laws/show/5067-17/paran101" TargetMode="External"/><Relationship Id="rId24" Type="http://schemas.openxmlformats.org/officeDocument/2006/relationships/hyperlink" Target="http://zakon2.rada.gov.ua/laws/show/z1098-06" TargetMode="External"/><Relationship Id="rId5" Type="http://schemas.openxmlformats.org/officeDocument/2006/relationships/hyperlink" Target="http://zakon2.rada.gov.ua/laws/show/5067-17/paran88" TargetMode="External"/><Relationship Id="rId15" Type="http://schemas.openxmlformats.org/officeDocument/2006/relationships/hyperlink" Target="http://zakon2.rada.gov.ua/laws/show/z0841-13/conv" TargetMode="External"/><Relationship Id="rId23" Type="http://schemas.openxmlformats.org/officeDocument/2006/relationships/hyperlink" Target="http://zakon2.rada.gov.ua/laws/show/z0841-13/conv" TargetMode="External"/><Relationship Id="rId28" Type="http://schemas.openxmlformats.org/officeDocument/2006/relationships/hyperlink" Target="http://zakon2.rada.gov.ua/laws/show/z0957-12/paran15" TargetMode="External"/><Relationship Id="rId10" Type="http://schemas.openxmlformats.org/officeDocument/2006/relationships/hyperlink" Target="http://zakon2.rada.gov.ua/laws/show/z1442-05" TargetMode="External"/><Relationship Id="rId19" Type="http://schemas.openxmlformats.org/officeDocument/2006/relationships/hyperlink" Target="http://zakon2.rada.gov.ua/laws/show/z0011-02" TargetMode="External"/><Relationship Id="rId4" Type="http://schemas.openxmlformats.org/officeDocument/2006/relationships/image" Target="media/image1.gif"/><Relationship Id="rId9" Type="http://schemas.openxmlformats.org/officeDocument/2006/relationships/hyperlink" Target="http://zakon2.rada.gov.ua/laws/show/5067-17" TargetMode="External"/><Relationship Id="rId14" Type="http://schemas.openxmlformats.org/officeDocument/2006/relationships/hyperlink" Target="http://zakon2.rada.gov.ua/laws/show/5067-17/paran88" TargetMode="External"/><Relationship Id="rId22" Type="http://schemas.openxmlformats.org/officeDocument/2006/relationships/hyperlink" Target="http://zakon2.rada.gov.ua/laws/show/z0841-13/conv" TargetMode="External"/><Relationship Id="rId27" Type="http://schemas.openxmlformats.org/officeDocument/2006/relationships/hyperlink" Target="http://zakon2.rada.gov.ua/laws/show/z0957-12/paran268"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2291</Words>
  <Characters>13062</Characters>
  <Application>Microsoft Office Word</Application>
  <DocSecurity>0</DocSecurity>
  <Lines>108</Lines>
  <Paragraphs>30</Paragraphs>
  <ScaleCrop>false</ScaleCrop>
  <Company>Microsoft</Company>
  <LinksUpToDate>false</LinksUpToDate>
  <CharactersWithSpaces>15323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cp:revision>
  <dcterms:created xsi:type="dcterms:W3CDTF">2013-11-21T07:46:00Z</dcterms:created>
  <dcterms:modified xsi:type="dcterms:W3CDTF">2013-11-21T07:50:00Z</dcterms:modified>
</cp:coreProperties>
</file>