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1135"/>
        <w:gridCol w:w="8080"/>
        <w:gridCol w:w="1276"/>
      </w:tblGrid>
      <w:tr w:rsidR="003B782D" w:rsidRPr="00A469FC" w:rsidTr="00677A89">
        <w:tc>
          <w:tcPr>
            <w:tcW w:w="1135" w:type="dxa"/>
          </w:tcPr>
          <w:p w:rsidR="003B782D" w:rsidRPr="00A469FC" w:rsidRDefault="003B782D" w:rsidP="00677A89">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569056527" r:id="rId8"/>
              </w:object>
            </w:r>
          </w:p>
        </w:tc>
        <w:tc>
          <w:tcPr>
            <w:tcW w:w="8080" w:type="dxa"/>
          </w:tcPr>
          <w:tbl>
            <w:tblPr>
              <w:tblW w:w="7991" w:type="dxa"/>
              <w:tblLayout w:type="fixed"/>
              <w:tblLook w:val="04A0"/>
            </w:tblPr>
            <w:tblGrid>
              <w:gridCol w:w="3780"/>
              <w:gridCol w:w="4211"/>
            </w:tblGrid>
            <w:tr w:rsidR="003B782D" w:rsidRPr="007D0C14" w:rsidTr="00677A89">
              <w:tc>
                <w:tcPr>
                  <w:tcW w:w="3780" w:type="dxa"/>
                </w:tcPr>
                <w:p w:rsidR="003B782D" w:rsidRPr="00430341" w:rsidRDefault="003B782D" w:rsidP="00677A89">
                  <w:pPr>
                    <w:jc w:val="center"/>
                    <w:rPr>
                      <w:rFonts w:eastAsia="Calibri"/>
                      <w:b/>
                    </w:rPr>
                  </w:pPr>
                  <w:r w:rsidRPr="00430341">
                    <w:rPr>
                      <w:rFonts w:eastAsia="Calibri"/>
                      <w:b/>
                    </w:rPr>
                    <w:t>УКРАЇНА</w:t>
                  </w:r>
                </w:p>
                <w:p w:rsidR="003B782D" w:rsidRPr="00430341" w:rsidRDefault="003B782D" w:rsidP="00677A89">
                  <w:pPr>
                    <w:jc w:val="center"/>
                    <w:rPr>
                      <w:rFonts w:eastAsia="Calibri"/>
                      <w:b/>
                    </w:rPr>
                  </w:pPr>
                  <w:r w:rsidRPr="00430341">
                    <w:rPr>
                      <w:rFonts w:eastAsia="Calibri"/>
                      <w:b/>
                    </w:rPr>
                    <w:t>ХАРКІВСЬКА МІСЬКА</w:t>
                  </w:r>
                </w:p>
                <w:p w:rsidR="003B782D" w:rsidRPr="00430341" w:rsidRDefault="003B782D" w:rsidP="00677A89">
                  <w:pPr>
                    <w:jc w:val="center"/>
                    <w:rPr>
                      <w:rFonts w:eastAsia="Calibri"/>
                      <w:b/>
                    </w:rPr>
                  </w:pPr>
                  <w:r w:rsidRPr="00430341">
                    <w:rPr>
                      <w:rFonts w:eastAsia="Calibri"/>
                      <w:b/>
                    </w:rPr>
                    <w:t>РАДА</w:t>
                  </w:r>
                </w:p>
                <w:p w:rsidR="003B782D" w:rsidRPr="00430341" w:rsidRDefault="003B782D" w:rsidP="00677A89">
                  <w:pPr>
                    <w:jc w:val="center"/>
                    <w:rPr>
                      <w:rFonts w:eastAsia="Calibri"/>
                      <w:b/>
                    </w:rPr>
                  </w:pPr>
                  <w:r w:rsidRPr="00430341">
                    <w:rPr>
                      <w:rFonts w:eastAsia="Calibri"/>
                      <w:b/>
                    </w:rPr>
                    <w:t>ХАРКІВСЬКОЇ ОБЛАСТІ</w:t>
                  </w:r>
                </w:p>
                <w:p w:rsidR="003B782D" w:rsidRPr="00430341" w:rsidRDefault="003B782D" w:rsidP="00677A89">
                  <w:pPr>
                    <w:jc w:val="center"/>
                    <w:rPr>
                      <w:rFonts w:eastAsia="Calibri"/>
                      <w:b/>
                    </w:rPr>
                  </w:pPr>
                  <w:r w:rsidRPr="00430341">
                    <w:rPr>
                      <w:rFonts w:eastAsia="Calibri"/>
                      <w:b/>
                    </w:rPr>
                    <w:t>ВИКОНАВЧИЙ КОМІТЕТ</w:t>
                  </w:r>
                </w:p>
                <w:p w:rsidR="00BF48C2" w:rsidRDefault="003B782D" w:rsidP="00677A89">
                  <w:pPr>
                    <w:jc w:val="center"/>
                    <w:rPr>
                      <w:rFonts w:eastAsia="Calibri"/>
                      <w:b/>
                    </w:rPr>
                  </w:pPr>
                  <w:r w:rsidRPr="00430341">
                    <w:rPr>
                      <w:rFonts w:eastAsia="Calibri"/>
                      <w:b/>
                    </w:rPr>
                    <w:t xml:space="preserve">АДМІНІСТРАЦІЯ </w:t>
                  </w:r>
                  <w:r w:rsidR="00BF48C2">
                    <w:rPr>
                      <w:rFonts w:eastAsia="Calibri"/>
                      <w:b/>
                    </w:rPr>
                    <w:t>ОСНОВ</w:t>
                  </w:r>
                  <w:r w:rsidR="00BF48C2">
                    <w:rPr>
                      <w:rFonts w:eastAsia="Calibri"/>
                      <w:b/>
                      <w:lang w:val="en-US"/>
                    </w:rPr>
                    <w:t>’</w:t>
                  </w:r>
                  <w:r w:rsidR="00BF48C2">
                    <w:rPr>
                      <w:rFonts w:eastAsia="Calibri"/>
                      <w:b/>
                    </w:rPr>
                    <w:t>ЯНСЬКОГО</w:t>
                  </w:r>
                </w:p>
                <w:p w:rsidR="003B782D" w:rsidRPr="00430341" w:rsidRDefault="003B782D" w:rsidP="00677A89">
                  <w:pPr>
                    <w:jc w:val="center"/>
                    <w:rPr>
                      <w:rFonts w:eastAsia="Calibri"/>
                      <w:b/>
                    </w:rPr>
                  </w:pPr>
                  <w:r w:rsidRPr="00430341">
                    <w:rPr>
                      <w:rFonts w:eastAsia="Calibri"/>
                      <w:b/>
                    </w:rPr>
                    <w:t xml:space="preserve"> РАЙОНУ</w:t>
                  </w:r>
                </w:p>
                <w:p w:rsidR="003B782D" w:rsidRPr="00430341" w:rsidRDefault="003B782D" w:rsidP="00677A89">
                  <w:pPr>
                    <w:jc w:val="center"/>
                    <w:rPr>
                      <w:rFonts w:eastAsia="Calibri"/>
                      <w:b/>
                    </w:rPr>
                  </w:pPr>
                </w:p>
                <w:p w:rsidR="003B782D" w:rsidRPr="00430341" w:rsidRDefault="003B782D" w:rsidP="00677A89">
                  <w:pPr>
                    <w:jc w:val="center"/>
                    <w:rPr>
                      <w:rFonts w:eastAsia="Calibri"/>
                      <w:b/>
                      <w:sz w:val="20"/>
                      <w:szCs w:val="20"/>
                    </w:rPr>
                  </w:pPr>
                  <w:r w:rsidRPr="00430341">
                    <w:rPr>
                      <w:rFonts w:eastAsia="Calibri"/>
                      <w:b/>
                    </w:rPr>
                    <w:t>УПРАВЛІННЯ ОСВІТИ</w:t>
                  </w:r>
                </w:p>
              </w:tc>
              <w:tc>
                <w:tcPr>
                  <w:tcW w:w="4211" w:type="dxa"/>
                </w:tcPr>
                <w:p w:rsidR="003B782D" w:rsidRPr="00430341" w:rsidRDefault="003B782D" w:rsidP="00677A89">
                  <w:pPr>
                    <w:jc w:val="center"/>
                    <w:rPr>
                      <w:rFonts w:eastAsia="Calibri"/>
                      <w:b/>
                    </w:rPr>
                  </w:pPr>
                  <w:r w:rsidRPr="00430341">
                    <w:rPr>
                      <w:rFonts w:eastAsia="Calibri"/>
                      <w:b/>
                    </w:rPr>
                    <w:t>УКРАИНА</w:t>
                  </w:r>
                </w:p>
                <w:p w:rsidR="003B782D" w:rsidRPr="00430341" w:rsidRDefault="003B782D" w:rsidP="00677A89">
                  <w:pPr>
                    <w:jc w:val="center"/>
                    <w:rPr>
                      <w:rFonts w:eastAsia="Calibri"/>
                      <w:b/>
                    </w:rPr>
                  </w:pPr>
                  <w:r w:rsidRPr="00430341">
                    <w:rPr>
                      <w:rFonts w:eastAsia="Calibri"/>
                      <w:b/>
                    </w:rPr>
                    <w:t>ХАРЬКОВСКИЙ ГОРОДСКОЙ СОВЕТ</w:t>
                  </w:r>
                </w:p>
                <w:p w:rsidR="003B782D" w:rsidRPr="00430341" w:rsidRDefault="003B782D" w:rsidP="00677A89">
                  <w:pPr>
                    <w:jc w:val="center"/>
                    <w:rPr>
                      <w:rFonts w:eastAsia="Calibri"/>
                      <w:b/>
                    </w:rPr>
                  </w:pPr>
                  <w:r w:rsidRPr="00430341">
                    <w:rPr>
                      <w:rFonts w:eastAsia="Calibri"/>
                      <w:b/>
                    </w:rPr>
                    <w:t>ХАРЬКОВСКОЙ ОБЛАСТИ</w:t>
                  </w:r>
                </w:p>
                <w:p w:rsidR="003B782D" w:rsidRPr="00430341" w:rsidRDefault="003B782D" w:rsidP="00677A89">
                  <w:pPr>
                    <w:jc w:val="center"/>
                    <w:rPr>
                      <w:rFonts w:eastAsia="Calibri"/>
                      <w:b/>
                    </w:rPr>
                  </w:pPr>
                  <w:r w:rsidRPr="00430341">
                    <w:rPr>
                      <w:rFonts w:eastAsia="Calibri"/>
                      <w:b/>
                    </w:rPr>
                    <w:t>ИСПОЛНИТЕЛЬНЫЙ КОМИТЕТ</w:t>
                  </w:r>
                </w:p>
                <w:p w:rsidR="003B782D" w:rsidRPr="00430341" w:rsidRDefault="003B782D" w:rsidP="00677A89">
                  <w:pPr>
                    <w:jc w:val="center"/>
                    <w:rPr>
                      <w:rFonts w:eastAsia="Calibri"/>
                      <w:b/>
                    </w:rPr>
                  </w:pPr>
                  <w:r w:rsidRPr="00430341">
                    <w:rPr>
                      <w:rFonts w:eastAsia="Calibri"/>
                      <w:b/>
                    </w:rPr>
                    <w:t>АДМИНИСТРАЦИЯ</w:t>
                  </w:r>
                </w:p>
                <w:p w:rsidR="00BF48C2" w:rsidRDefault="00BF48C2" w:rsidP="00677A89">
                  <w:pPr>
                    <w:jc w:val="center"/>
                    <w:rPr>
                      <w:rFonts w:eastAsia="Calibri"/>
                      <w:b/>
                    </w:rPr>
                  </w:pPr>
                  <w:r>
                    <w:rPr>
                      <w:rFonts w:eastAsia="Calibri"/>
                      <w:b/>
                    </w:rPr>
                    <w:t>ОСНОВЯНСКОГО</w:t>
                  </w:r>
                </w:p>
                <w:p w:rsidR="003B782D" w:rsidRPr="00430341" w:rsidRDefault="003B782D" w:rsidP="00677A89">
                  <w:pPr>
                    <w:jc w:val="center"/>
                    <w:rPr>
                      <w:rFonts w:eastAsia="Calibri"/>
                      <w:b/>
                    </w:rPr>
                  </w:pPr>
                  <w:r w:rsidRPr="00430341">
                    <w:rPr>
                      <w:rFonts w:eastAsia="Calibri"/>
                      <w:b/>
                    </w:rPr>
                    <w:t xml:space="preserve"> РАЙОНА</w:t>
                  </w:r>
                </w:p>
                <w:p w:rsidR="003B782D" w:rsidRPr="00430341" w:rsidRDefault="003B782D" w:rsidP="00677A89">
                  <w:pPr>
                    <w:jc w:val="center"/>
                    <w:rPr>
                      <w:rFonts w:eastAsia="Calibri"/>
                      <w:b/>
                    </w:rPr>
                  </w:pPr>
                </w:p>
                <w:p w:rsidR="003B782D" w:rsidRPr="00430341" w:rsidRDefault="003B782D" w:rsidP="00677A89">
                  <w:pPr>
                    <w:jc w:val="center"/>
                    <w:rPr>
                      <w:rFonts w:eastAsia="Calibri"/>
                      <w:sz w:val="20"/>
                      <w:szCs w:val="20"/>
                    </w:rPr>
                  </w:pPr>
                  <w:r w:rsidRPr="00430341">
                    <w:rPr>
                      <w:rFonts w:eastAsia="Calibri"/>
                      <w:b/>
                    </w:rPr>
                    <w:t>УПРАВЛЕНИЕ ОБРАЗОВАНИЯ</w:t>
                  </w:r>
                </w:p>
              </w:tc>
            </w:tr>
          </w:tbl>
          <w:p w:rsidR="003B782D" w:rsidRPr="007D0C14" w:rsidRDefault="003B782D" w:rsidP="00677A89">
            <w:pPr>
              <w:jc w:val="center"/>
              <w:rPr>
                <w:b/>
                <w:sz w:val="22"/>
                <w:szCs w:val="22"/>
                <w:u w:val="single"/>
              </w:rPr>
            </w:pPr>
          </w:p>
        </w:tc>
        <w:tc>
          <w:tcPr>
            <w:tcW w:w="1276" w:type="dxa"/>
          </w:tcPr>
          <w:p w:rsidR="003B782D" w:rsidRPr="00A469FC" w:rsidRDefault="00194504" w:rsidP="00677A89">
            <w:pPr>
              <w:ind w:left="-108"/>
              <w:rPr>
                <w:b/>
                <w:u w:val="single"/>
              </w:rPr>
            </w:pPr>
            <w:r>
              <w:rPr>
                <w:noProof/>
                <w:lang w:val="ru-RU"/>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r w:rsidR="003B782D" w:rsidRPr="00A469FC" w:rsidTr="00677A89">
        <w:trPr>
          <w:trHeight w:val="80"/>
        </w:trPr>
        <w:tc>
          <w:tcPr>
            <w:tcW w:w="1135" w:type="dxa"/>
            <w:tcBorders>
              <w:top w:val="nil"/>
              <w:left w:val="nil"/>
              <w:bottom w:val="thickThinSmallGap" w:sz="24" w:space="0" w:color="auto"/>
              <w:right w:val="nil"/>
            </w:tcBorders>
          </w:tcPr>
          <w:p w:rsidR="003B782D" w:rsidRPr="00A469FC" w:rsidRDefault="003B782D" w:rsidP="00677A89">
            <w:pPr>
              <w:rPr>
                <w:b/>
                <w:u w:val="single"/>
              </w:rPr>
            </w:pPr>
          </w:p>
        </w:tc>
        <w:tc>
          <w:tcPr>
            <w:tcW w:w="8080" w:type="dxa"/>
            <w:tcBorders>
              <w:top w:val="nil"/>
              <w:left w:val="nil"/>
              <w:bottom w:val="thickThinSmallGap" w:sz="24" w:space="0" w:color="auto"/>
              <w:right w:val="nil"/>
            </w:tcBorders>
          </w:tcPr>
          <w:p w:rsidR="003B782D" w:rsidRPr="00A469FC" w:rsidRDefault="003B782D" w:rsidP="00677A89">
            <w:pPr>
              <w:rPr>
                <w:b/>
                <w:u w:val="single"/>
              </w:rPr>
            </w:pPr>
          </w:p>
        </w:tc>
        <w:tc>
          <w:tcPr>
            <w:tcW w:w="1276" w:type="dxa"/>
            <w:tcBorders>
              <w:top w:val="nil"/>
              <w:left w:val="nil"/>
              <w:bottom w:val="thickThinSmallGap" w:sz="24" w:space="0" w:color="auto"/>
              <w:right w:val="nil"/>
            </w:tcBorders>
          </w:tcPr>
          <w:p w:rsidR="003B782D" w:rsidRPr="00A469FC" w:rsidRDefault="003B782D" w:rsidP="00677A89">
            <w:pPr>
              <w:rPr>
                <w:b/>
                <w:u w:val="single"/>
              </w:rPr>
            </w:pPr>
          </w:p>
        </w:tc>
      </w:tr>
    </w:tbl>
    <w:p w:rsidR="00C37409" w:rsidRDefault="00C37409" w:rsidP="00C37409"/>
    <w:p w:rsidR="00C37409" w:rsidRDefault="00C37409" w:rsidP="00C37409">
      <w:pPr>
        <w:ind w:firstLine="720"/>
        <w:jc w:val="center"/>
        <w:rPr>
          <w:b/>
          <w:sz w:val="32"/>
          <w:szCs w:val="32"/>
        </w:rPr>
      </w:pPr>
      <w:r>
        <w:rPr>
          <w:b/>
          <w:sz w:val="32"/>
          <w:szCs w:val="32"/>
        </w:rPr>
        <w:t>Н А К А З</w:t>
      </w:r>
    </w:p>
    <w:p w:rsidR="00765F83" w:rsidRDefault="00765F83" w:rsidP="00765F83">
      <w:pPr>
        <w:pStyle w:val="3"/>
        <w:rPr>
          <w:bCs/>
          <w:sz w:val="26"/>
          <w:szCs w:val="26"/>
        </w:rPr>
      </w:pPr>
    </w:p>
    <w:p w:rsidR="00C37409" w:rsidRPr="006F763D" w:rsidRDefault="004962FF" w:rsidP="00C37409">
      <w:pPr>
        <w:rPr>
          <w:bCs/>
          <w:sz w:val="28"/>
          <w:szCs w:val="28"/>
        </w:rPr>
      </w:pPr>
      <w:r w:rsidRPr="006F763D">
        <w:rPr>
          <w:sz w:val="28"/>
          <w:szCs w:val="28"/>
        </w:rPr>
        <w:t>3</w:t>
      </w:r>
      <w:r w:rsidR="006F763D" w:rsidRPr="006F763D">
        <w:rPr>
          <w:sz w:val="28"/>
          <w:szCs w:val="28"/>
        </w:rPr>
        <w:t>0</w:t>
      </w:r>
      <w:r w:rsidR="006179C2" w:rsidRPr="006F763D">
        <w:rPr>
          <w:sz w:val="28"/>
          <w:szCs w:val="28"/>
        </w:rPr>
        <w:t>.</w:t>
      </w:r>
      <w:r w:rsidR="002A3FAA" w:rsidRPr="006F763D">
        <w:rPr>
          <w:sz w:val="28"/>
          <w:szCs w:val="28"/>
        </w:rPr>
        <w:t>0</w:t>
      </w:r>
      <w:r w:rsidR="006F763D" w:rsidRPr="006F763D">
        <w:rPr>
          <w:sz w:val="28"/>
          <w:szCs w:val="28"/>
        </w:rPr>
        <w:t>6</w:t>
      </w:r>
      <w:r w:rsidR="006179C2" w:rsidRPr="006F763D">
        <w:rPr>
          <w:sz w:val="28"/>
          <w:szCs w:val="28"/>
        </w:rPr>
        <w:t>.201</w:t>
      </w:r>
      <w:r w:rsidR="00BF48C2" w:rsidRPr="006F763D">
        <w:rPr>
          <w:sz w:val="28"/>
          <w:szCs w:val="28"/>
        </w:rPr>
        <w:t>7</w:t>
      </w:r>
      <w:r w:rsidR="00C37409" w:rsidRPr="006F763D">
        <w:rPr>
          <w:sz w:val="28"/>
          <w:szCs w:val="28"/>
        </w:rPr>
        <w:t xml:space="preserve">                                                                                </w:t>
      </w:r>
      <w:r w:rsidR="006179C2" w:rsidRPr="006F763D">
        <w:rPr>
          <w:sz w:val="28"/>
          <w:szCs w:val="28"/>
        </w:rPr>
        <w:t xml:space="preserve">                </w:t>
      </w:r>
      <w:r w:rsidR="00C37409" w:rsidRPr="006F763D">
        <w:rPr>
          <w:sz w:val="28"/>
          <w:szCs w:val="28"/>
        </w:rPr>
        <w:t xml:space="preserve"> №</w:t>
      </w:r>
      <w:r w:rsidR="006F28F5" w:rsidRPr="006F763D">
        <w:rPr>
          <w:sz w:val="28"/>
          <w:szCs w:val="28"/>
        </w:rPr>
        <w:t>1</w:t>
      </w:r>
      <w:r w:rsidR="006F763D" w:rsidRPr="006F763D">
        <w:rPr>
          <w:sz w:val="28"/>
          <w:szCs w:val="28"/>
        </w:rPr>
        <w:t>50</w:t>
      </w:r>
    </w:p>
    <w:p w:rsidR="00C37409" w:rsidRPr="007E35E9" w:rsidRDefault="00C37409" w:rsidP="00C37409">
      <w:pPr>
        <w:rPr>
          <w:sz w:val="28"/>
          <w:szCs w:val="28"/>
        </w:rPr>
      </w:pPr>
    </w:p>
    <w:p w:rsidR="00765F83" w:rsidRPr="007E35E9" w:rsidRDefault="00765F83" w:rsidP="00765F83">
      <w:pPr>
        <w:pStyle w:val="3"/>
        <w:jc w:val="left"/>
        <w:rPr>
          <w:b/>
          <w:szCs w:val="28"/>
        </w:rPr>
      </w:pPr>
      <w:r w:rsidRPr="007E35E9">
        <w:rPr>
          <w:bCs/>
          <w:szCs w:val="28"/>
        </w:rPr>
        <w:t>Про підсумки проведення експертизи</w:t>
      </w:r>
      <w:r w:rsidRPr="007E35E9">
        <w:rPr>
          <w:b/>
          <w:szCs w:val="28"/>
        </w:rPr>
        <w:t xml:space="preserve"> </w:t>
      </w:r>
    </w:p>
    <w:p w:rsidR="00765F83" w:rsidRPr="007E35E9" w:rsidRDefault="00765F83" w:rsidP="00765F83">
      <w:pPr>
        <w:pStyle w:val="3"/>
        <w:jc w:val="left"/>
        <w:rPr>
          <w:spacing w:val="-1"/>
          <w:szCs w:val="28"/>
        </w:rPr>
      </w:pPr>
      <w:r w:rsidRPr="007E35E9">
        <w:rPr>
          <w:szCs w:val="28"/>
        </w:rPr>
        <w:t>об’єктивності</w:t>
      </w:r>
      <w:r w:rsidRPr="007E35E9">
        <w:rPr>
          <w:spacing w:val="1"/>
          <w:szCs w:val="28"/>
        </w:rPr>
        <w:t xml:space="preserve"> </w:t>
      </w:r>
      <w:r w:rsidRPr="007E35E9">
        <w:rPr>
          <w:szCs w:val="28"/>
        </w:rPr>
        <w:t>та відповідності виставлених</w:t>
      </w:r>
      <w:r w:rsidRPr="007E35E9">
        <w:rPr>
          <w:spacing w:val="-1"/>
          <w:szCs w:val="28"/>
        </w:rPr>
        <w:t xml:space="preserve"> </w:t>
      </w:r>
    </w:p>
    <w:p w:rsidR="00765F83" w:rsidRPr="007E35E9" w:rsidRDefault="00765F83" w:rsidP="00765F83">
      <w:pPr>
        <w:pStyle w:val="3"/>
        <w:jc w:val="left"/>
        <w:rPr>
          <w:spacing w:val="3"/>
          <w:szCs w:val="28"/>
        </w:rPr>
      </w:pPr>
      <w:r w:rsidRPr="007E35E9">
        <w:rPr>
          <w:szCs w:val="28"/>
        </w:rPr>
        <w:t>у</w:t>
      </w:r>
      <w:r w:rsidRPr="007E35E9">
        <w:rPr>
          <w:spacing w:val="1"/>
          <w:szCs w:val="28"/>
        </w:rPr>
        <w:t xml:space="preserve"> </w:t>
      </w:r>
      <w:r w:rsidRPr="007E35E9">
        <w:rPr>
          <w:szCs w:val="28"/>
        </w:rPr>
        <w:t xml:space="preserve">додатках </w:t>
      </w:r>
      <w:r w:rsidRPr="007E35E9">
        <w:rPr>
          <w:spacing w:val="-1"/>
          <w:szCs w:val="28"/>
        </w:rPr>
        <w:t>д</w:t>
      </w:r>
      <w:r w:rsidRPr="007E35E9">
        <w:rPr>
          <w:szCs w:val="28"/>
        </w:rPr>
        <w:t>о до</w:t>
      </w:r>
      <w:r w:rsidRPr="007E35E9">
        <w:rPr>
          <w:spacing w:val="-1"/>
          <w:szCs w:val="28"/>
        </w:rPr>
        <w:t>к</w:t>
      </w:r>
      <w:r w:rsidRPr="007E35E9">
        <w:rPr>
          <w:spacing w:val="1"/>
          <w:szCs w:val="28"/>
        </w:rPr>
        <w:t>у</w:t>
      </w:r>
      <w:r w:rsidRPr="007E35E9">
        <w:rPr>
          <w:szCs w:val="28"/>
        </w:rPr>
        <w:t xml:space="preserve">ментів про </w:t>
      </w:r>
      <w:r w:rsidR="00AC7DF0">
        <w:rPr>
          <w:szCs w:val="28"/>
        </w:rPr>
        <w:t xml:space="preserve">базову та </w:t>
      </w:r>
      <w:r w:rsidR="00AF2FC0" w:rsidRPr="007E35E9">
        <w:rPr>
          <w:szCs w:val="28"/>
        </w:rPr>
        <w:t>повну</w:t>
      </w:r>
      <w:r w:rsidRPr="007E35E9">
        <w:rPr>
          <w:spacing w:val="3"/>
          <w:szCs w:val="28"/>
        </w:rPr>
        <w:t xml:space="preserve"> </w:t>
      </w:r>
      <w:r w:rsidRPr="007E35E9">
        <w:rPr>
          <w:szCs w:val="28"/>
        </w:rPr>
        <w:t>загаль</w:t>
      </w:r>
      <w:r w:rsidRPr="007E35E9">
        <w:rPr>
          <w:spacing w:val="-1"/>
          <w:szCs w:val="28"/>
        </w:rPr>
        <w:t>н</w:t>
      </w:r>
      <w:r w:rsidRPr="007E35E9">
        <w:rPr>
          <w:szCs w:val="28"/>
        </w:rPr>
        <w:t>у</w:t>
      </w:r>
      <w:r w:rsidRPr="007E35E9">
        <w:rPr>
          <w:spacing w:val="3"/>
          <w:szCs w:val="28"/>
        </w:rPr>
        <w:t xml:space="preserve"> </w:t>
      </w:r>
    </w:p>
    <w:p w:rsidR="00765F83" w:rsidRPr="007E35E9" w:rsidRDefault="00765F83" w:rsidP="00765F83">
      <w:pPr>
        <w:pStyle w:val="3"/>
        <w:jc w:val="left"/>
        <w:rPr>
          <w:szCs w:val="28"/>
        </w:rPr>
      </w:pPr>
      <w:r w:rsidRPr="007E35E9">
        <w:rPr>
          <w:szCs w:val="28"/>
        </w:rPr>
        <w:t>серед</w:t>
      </w:r>
      <w:r w:rsidRPr="007E35E9">
        <w:rPr>
          <w:spacing w:val="-1"/>
          <w:szCs w:val="28"/>
        </w:rPr>
        <w:t>н</w:t>
      </w:r>
      <w:r w:rsidRPr="007E35E9">
        <w:rPr>
          <w:szCs w:val="28"/>
        </w:rPr>
        <w:t>ю</w:t>
      </w:r>
      <w:r w:rsidRPr="007E35E9">
        <w:rPr>
          <w:spacing w:val="-1"/>
          <w:szCs w:val="28"/>
        </w:rPr>
        <w:t xml:space="preserve"> </w:t>
      </w:r>
      <w:r w:rsidRPr="007E35E9">
        <w:rPr>
          <w:szCs w:val="28"/>
        </w:rPr>
        <w:t>освіту</w:t>
      </w:r>
      <w:r w:rsidRPr="007E35E9">
        <w:rPr>
          <w:spacing w:val="2"/>
          <w:szCs w:val="28"/>
        </w:rPr>
        <w:t xml:space="preserve"> </w:t>
      </w:r>
      <w:r w:rsidRPr="007E35E9">
        <w:rPr>
          <w:szCs w:val="28"/>
        </w:rPr>
        <w:t>балів</w:t>
      </w:r>
      <w:r w:rsidRPr="007E35E9">
        <w:rPr>
          <w:spacing w:val="-1"/>
          <w:szCs w:val="28"/>
        </w:rPr>
        <w:t xml:space="preserve"> </w:t>
      </w:r>
      <w:r w:rsidRPr="007E35E9">
        <w:rPr>
          <w:szCs w:val="28"/>
        </w:rPr>
        <w:t xml:space="preserve">про рівень навчальних </w:t>
      </w:r>
    </w:p>
    <w:p w:rsidR="00AC7DF0" w:rsidRDefault="00765F83" w:rsidP="00765F83">
      <w:pPr>
        <w:pStyle w:val="3"/>
        <w:jc w:val="left"/>
        <w:rPr>
          <w:szCs w:val="28"/>
        </w:rPr>
      </w:pPr>
      <w:r w:rsidRPr="007E35E9">
        <w:rPr>
          <w:szCs w:val="28"/>
        </w:rPr>
        <w:t>досягнень</w:t>
      </w:r>
      <w:r w:rsidRPr="007E35E9">
        <w:rPr>
          <w:spacing w:val="-1"/>
          <w:szCs w:val="28"/>
        </w:rPr>
        <w:t xml:space="preserve"> </w:t>
      </w:r>
      <w:r w:rsidRPr="007E35E9">
        <w:rPr>
          <w:spacing w:val="2"/>
          <w:szCs w:val="28"/>
        </w:rPr>
        <w:t>у</w:t>
      </w:r>
      <w:r w:rsidRPr="007E35E9">
        <w:rPr>
          <w:szCs w:val="28"/>
        </w:rPr>
        <w:t>ч</w:t>
      </w:r>
      <w:r w:rsidRPr="007E35E9">
        <w:rPr>
          <w:spacing w:val="-1"/>
          <w:szCs w:val="28"/>
        </w:rPr>
        <w:t>н</w:t>
      </w:r>
      <w:r w:rsidRPr="007E35E9">
        <w:rPr>
          <w:szCs w:val="28"/>
        </w:rPr>
        <w:t>ів до отриманих ними підс</w:t>
      </w:r>
      <w:r w:rsidRPr="007E35E9">
        <w:rPr>
          <w:spacing w:val="1"/>
          <w:szCs w:val="28"/>
        </w:rPr>
        <w:t>у</w:t>
      </w:r>
      <w:r w:rsidRPr="007E35E9">
        <w:rPr>
          <w:spacing w:val="-1"/>
          <w:szCs w:val="28"/>
        </w:rPr>
        <w:t>мк</w:t>
      </w:r>
      <w:r w:rsidRPr="007E35E9">
        <w:rPr>
          <w:szCs w:val="28"/>
        </w:rPr>
        <w:t>ових балі</w:t>
      </w:r>
      <w:r w:rsidRPr="007E35E9">
        <w:rPr>
          <w:spacing w:val="-1"/>
          <w:szCs w:val="28"/>
        </w:rPr>
        <w:t>в</w:t>
      </w:r>
      <w:r w:rsidRPr="007E35E9">
        <w:rPr>
          <w:szCs w:val="28"/>
        </w:rPr>
        <w:t xml:space="preserve">, </w:t>
      </w:r>
    </w:p>
    <w:p w:rsidR="00AC7DF0" w:rsidRDefault="00765F83" w:rsidP="00765F83">
      <w:pPr>
        <w:pStyle w:val="3"/>
        <w:jc w:val="left"/>
        <w:rPr>
          <w:szCs w:val="28"/>
        </w:rPr>
      </w:pPr>
      <w:r w:rsidRPr="007E35E9">
        <w:rPr>
          <w:szCs w:val="28"/>
        </w:rPr>
        <w:t xml:space="preserve">які виставлені до класних </w:t>
      </w:r>
      <w:r w:rsidRPr="007E35E9">
        <w:rPr>
          <w:spacing w:val="-1"/>
          <w:szCs w:val="28"/>
        </w:rPr>
        <w:t>ж</w:t>
      </w:r>
      <w:r w:rsidRPr="007E35E9">
        <w:rPr>
          <w:spacing w:val="2"/>
          <w:szCs w:val="28"/>
        </w:rPr>
        <w:t>у</w:t>
      </w:r>
      <w:r w:rsidRPr="007E35E9">
        <w:rPr>
          <w:szCs w:val="28"/>
        </w:rPr>
        <w:t>рна</w:t>
      </w:r>
      <w:r w:rsidRPr="007E35E9">
        <w:rPr>
          <w:spacing w:val="-1"/>
          <w:szCs w:val="28"/>
        </w:rPr>
        <w:t>л</w:t>
      </w:r>
      <w:r w:rsidRPr="007E35E9">
        <w:rPr>
          <w:spacing w:val="1"/>
          <w:szCs w:val="28"/>
        </w:rPr>
        <w:t>і</w:t>
      </w:r>
      <w:r w:rsidRPr="007E35E9">
        <w:rPr>
          <w:spacing w:val="-1"/>
          <w:szCs w:val="28"/>
        </w:rPr>
        <w:t>в</w:t>
      </w:r>
      <w:r w:rsidRPr="007E35E9">
        <w:rPr>
          <w:szCs w:val="28"/>
        </w:rPr>
        <w:t xml:space="preserve">, книг </w:t>
      </w:r>
      <w:r w:rsidRPr="007E35E9">
        <w:rPr>
          <w:spacing w:val="1"/>
          <w:szCs w:val="28"/>
        </w:rPr>
        <w:t>облі</w:t>
      </w:r>
      <w:r w:rsidRPr="007E35E9">
        <w:rPr>
          <w:spacing w:val="-1"/>
          <w:szCs w:val="28"/>
        </w:rPr>
        <w:t>к</w:t>
      </w:r>
      <w:r w:rsidRPr="007E35E9">
        <w:rPr>
          <w:szCs w:val="28"/>
        </w:rPr>
        <w:t>у</w:t>
      </w:r>
      <w:r w:rsidRPr="007E35E9">
        <w:rPr>
          <w:spacing w:val="1"/>
          <w:szCs w:val="28"/>
        </w:rPr>
        <w:t xml:space="preserve"> </w:t>
      </w:r>
      <w:r w:rsidRPr="007E35E9">
        <w:rPr>
          <w:szCs w:val="28"/>
        </w:rPr>
        <w:t xml:space="preserve">та </w:t>
      </w:r>
    </w:p>
    <w:p w:rsidR="00AC7DF0" w:rsidRDefault="00765F83" w:rsidP="00765F83">
      <w:pPr>
        <w:pStyle w:val="3"/>
        <w:jc w:val="left"/>
        <w:rPr>
          <w:spacing w:val="1"/>
          <w:szCs w:val="28"/>
        </w:rPr>
      </w:pPr>
      <w:r w:rsidRPr="007E35E9">
        <w:rPr>
          <w:szCs w:val="28"/>
        </w:rPr>
        <w:t>видачі</w:t>
      </w:r>
      <w:r w:rsidRPr="007E35E9">
        <w:rPr>
          <w:spacing w:val="-1"/>
          <w:szCs w:val="28"/>
        </w:rPr>
        <w:t xml:space="preserve"> </w:t>
      </w:r>
      <w:r w:rsidR="00AC7DF0">
        <w:rPr>
          <w:spacing w:val="-1"/>
          <w:szCs w:val="28"/>
        </w:rPr>
        <w:t>документів</w:t>
      </w:r>
      <w:r w:rsidRPr="007E35E9">
        <w:rPr>
          <w:spacing w:val="-1"/>
          <w:szCs w:val="28"/>
        </w:rPr>
        <w:t xml:space="preserve"> </w:t>
      </w:r>
      <w:r w:rsidRPr="007E35E9">
        <w:rPr>
          <w:szCs w:val="28"/>
        </w:rPr>
        <w:t xml:space="preserve">про </w:t>
      </w:r>
      <w:r w:rsidR="00AC7DF0">
        <w:rPr>
          <w:szCs w:val="28"/>
        </w:rPr>
        <w:t xml:space="preserve">базову та </w:t>
      </w:r>
      <w:r w:rsidR="00AF2FC0" w:rsidRPr="007E35E9">
        <w:rPr>
          <w:szCs w:val="28"/>
        </w:rPr>
        <w:t>повну</w:t>
      </w:r>
      <w:r w:rsidR="00AC7DF0">
        <w:rPr>
          <w:szCs w:val="28"/>
        </w:rPr>
        <w:t xml:space="preserve"> </w:t>
      </w:r>
      <w:r w:rsidRPr="007E35E9">
        <w:rPr>
          <w:szCs w:val="28"/>
        </w:rPr>
        <w:t>загаль</w:t>
      </w:r>
      <w:r w:rsidRPr="007E35E9">
        <w:rPr>
          <w:spacing w:val="-1"/>
          <w:szCs w:val="28"/>
        </w:rPr>
        <w:t>н</w:t>
      </w:r>
      <w:r w:rsidRPr="007E35E9">
        <w:rPr>
          <w:szCs w:val="28"/>
        </w:rPr>
        <w:t>у</w:t>
      </w:r>
      <w:r w:rsidRPr="007E35E9">
        <w:rPr>
          <w:spacing w:val="1"/>
          <w:szCs w:val="28"/>
        </w:rPr>
        <w:t xml:space="preserve"> </w:t>
      </w:r>
    </w:p>
    <w:p w:rsidR="00765F83" w:rsidRPr="00333536" w:rsidRDefault="00765F83" w:rsidP="00765F83">
      <w:pPr>
        <w:pStyle w:val="3"/>
        <w:jc w:val="left"/>
        <w:rPr>
          <w:b/>
        </w:rPr>
      </w:pPr>
      <w:r w:rsidRPr="007E35E9">
        <w:rPr>
          <w:szCs w:val="28"/>
        </w:rPr>
        <w:t>середню осві</w:t>
      </w:r>
      <w:r w:rsidRPr="007E35E9">
        <w:rPr>
          <w:spacing w:val="-2"/>
          <w:szCs w:val="28"/>
        </w:rPr>
        <w:t>т</w:t>
      </w:r>
      <w:r w:rsidRPr="007E35E9">
        <w:rPr>
          <w:szCs w:val="28"/>
        </w:rPr>
        <w:t>у в 201</w:t>
      </w:r>
      <w:r w:rsidR="00AC7DF0">
        <w:rPr>
          <w:szCs w:val="28"/>
        </w:rPr>
        <w:t>6</w:t>
      </w:r>
      <w:r w:rsidRPr="007E35E9">
        <w:rPr>
          <w:szCs w:val="28"/>
        </w:rPr>
        <w:t>-201</w:t>
      </w:r>
      <w:r w:rsidR="00AC7DF0">
        <w:rPr>
          <w:szCs w:val="28"/>
        </w:rPr>
        <w:t>7</w:t>
      </w:r>
      <w:r w:rsidRPr="007E35E9">
        <w:rPr>
          <w:szCs w:val="28"/>
        </w:rPr>
        <w:t xml:space="preserve"> навчальному році</w:t>
      </w:r>
    </w:p>
    <w:p w:rsidR="00765F83" w:rsidRDefault="00765F83" w:rsidP="00D61BD1">
      <w:pPr>
        <w:spacing w:line="360" w:lineRule="auto"/>
        <w:ind w:firstLine="900"/>
        <w:jc w:val="both"/>
        <w:rPr>
          <w:sz w:val="28"/>
        </w:rPr>
      </w:pPr>
    </w:p>
    <w:p w:rsidR="00A812A7" w:rsidRDefault="00A812A7" w:rsidP="00D61BD1">
      <w:pPr>
        <w:spacing w:line="360" w:lineRule="auto"/>
        <w:ind w:firstLine="900"/>
        <w:jc w:val="both"/>
        <w:rPr>
          <w:sz w:val="28"/>
        </w:rPr>
      </w:pPr>
    </w:p>
    <w:p w:rsidR="007655B2" w:rsidRDefault="006764F7" w:rsidP="00157E44">
      <w:pPr>
        <w:spacing w:line="276" w:lineRule="auto"/>
        <w:ind w:firstLine="900"/>
        <w:jc w:val="both"/>
        <w:rPr>
          <w:sz w:val="28"/>
        </w:rPr>
      </w:pPr>
      <w:r w:rsidRPr="006764F7">
        <w:rPr>
          <w:sz w:val="28"/>
        </w:rPr>
        <w:t xml:space="preserve">На виконання наказу Управління освіти адміністрації </w:t>
      </w:r>
      <w:r w:rsidR="00157E44">
        <w:rPr>
          <w:sz w:val="28"/>
        </w:rPr>
        <w:t>Основ’янського</w:t>
      </w:r>
      <w:r w:rsidRPr="006764F7">
        <w:rPr>
          <w:sz w:val="28"/>
        </w:rPr>
        <w:t xml:space="preserve"> район</w:t>
      </w:r>
      <w:r w:rsidR="00157E44">
        <w:rPr>
          <w:sz w:val="28"/>
        </w:rPr>
        <w:t>у Харківської міської ради від 31</w:t>
      </w:r>
      <w:r w:rsidRPr="006764F7">
        <w:rPr>
          <w:sz w:val="28"/>
        </w:rPr>
        <w:t>.05.201</w:t>
      </w:r>
      <w:r w:rsidR="00157E44">
        <w:rPr>
          <w:sz w:val="28"/>
        </w:rPr>
        <w:t>7</w:t>
      </w:r>
      <w:r w:rsidRPr="006764F7">
        <w:rPr>
          <w:sz w:val="28"/>
        </w:rPr>
        <w:t xml:space="preserve"> №1</w:t>
      </w:r>
      <w:r w:rsidR="00157E44">
        <w:rPr>
          <w:sz w:val="28"/>
        </w:rPr>
        <w:t>39</w:t>
      </w:r>
      <w:r w:rsidRPr="006764F7">
        <w:rPr>
          <w:sz w:val="28"/>
        </w:rPr>
        <w:t xml:space="preserve"> «</w:t>
      </w:r>
      <w:r w:rsidR="00157E44" w:rsidRPr="00157E44">
        <w:rPr>
          <w:sz w:val="28"/>
        </w:rPr>
        <w:t>Про організацію проведення експертизи об’єктивності та відповідності виставлених у додатках до документів про базову та повну загальну середню освіту балів про рівень навчальних досягнень учнів до отриманих ними підсумкових балів, які виставлені до класних журналів, книг обліку та видачі документів про базову та повну загальну середню освіту в 2016/2017 навчальному році</w:t>
      </w:r>
      <w:r w:rsidRPr="006764F7">
        <w:rPr>
          <w:sz w:val="28"/>
        </w:rPr>
        <w:t>»</w:t>
      </w:r>
      <w:r w:rsidR="003B782D" w:rsidRPr="003B782D">
        <w:rPr>
          <w:sz w:val="28"/>
        </w:rPr>
        <w:t xml:space="preserve">, з метою контролю </w:t>
      </w:r>
      <w:r>
        <w:rPr>
          <w:sz w:val="28"/>
        </w:rPr>
        <w:t>У</w:t>
      </w:r>
      <w:r w:rsidR="00D61BD1" w:rsidRPr="00CD420D">
        <w:rPr>
          <w:sz w:val="28"/>
        </w:rPr>
        <w:t>правлінням освіти здійснено перевірку</w:t>
      </w:r>
      <w:r w:rsidR="007655B2">
        <w:rPr>
          <w:sz w:val="28"/>
        </w:rPr>
        <w:t xml:space="preserve"> даного питання</w:t>
      </w:r>
      <w:r w:rsidR="00F94369">
        <w:rPr>
          <w:sz w:val="28"/>
        </w:rPr>
        <w:t xml:space="preserve"> в </w:t>
      </w:r>
      <w:r w:rsidR="003B782D">
        <w:rPr>
          <w:sz w:val="28"/>
        </w:rPr>
        <w:t>загальноосвітніх навчальних закладах району</w:t>
      </w:r>
      <w:r w:rsidR="00FE365D">
        <w:rPr>
          <w:sz w:val="28"/>
        </w:rPr>
        <w:t>.</w:t>
      </w:r>
    </w:p>
    <w:p w:rsidR="00A812A7" w:rsidRPr="00D1337F" w:rsidRDefault="00A812A7" w:rsidP="00A812A7">
      <w:pPr>
        <w:spacing w:line="276" w:lineRule="auto"/>
        <w:ind w:firstLine="900"/>
        <w:jc w:val="both"/>
        <w:rPr>
          <w:sz w:val="28"/>
        </w:rPr>
      </w:pPr>
      <w:r w:rsidRPr="00915469">
        <w:rPr>
          <w:sz w:val="28"/>
        </w:rPr>
        <w:t>Перевірці</w:t>
      </w:r>
      <w:r w:rsidRPr="003B782D">
        <w:rPr>
          <w:sz w:val="28"/>
        </w:rPr>
        <w:t xml:space="preserve"> </w:t>
      </w:r>
      <w:r w:rsidRPr="00D1337F">
        <w:rPr>
          <w:sz w:val="28"/>
        </w:rPr>
        <w:t xml:space="preserve">підлягали </w:t>
      </w:r>
      <w:r>
        <w:rPr>
          <w:sz w:val="28"/>
        </w:rPr>
        <w:t xml:space="preserve">наступні </w:t>
      </w:r>
      <w:r w:rsidRPr="00D1337F">
        <w:rPr>
          <w:sz w:val="28"/>
        </w:rPr>
        <w:t>документи:</w:t>
      </w:r>
    </w:p>
    <w:p w:rsidR="00A812A7" w:rsidRDefault="00A812A7" w:rsidP="00A812A7">
      <w:pPr>
        <w:spacing w:line="276" w:lineRule="auto"/>
        <w:ind w:firstLine="900"/>
        <w:jc w:val="both"/>
        <w:rPr>
          <w:sz w:val="28"/>
        </w:rPr>
      </w:pPr>
      <w:r w:rsidRPr="00D1337F">
        <w:rPr>
          <w:sz w:val="28"/>
        </w:rPr>
        <w:t xml:space="preserve">- </w:t>
      </w:r>
      <w:r>
        <w:rPr>
          <w:sz w:val="28"/>
        </w:rPr>
        <w:t>к</w:t>
      </w:r>
      <w:r w:rsidRPr="00D1337F">
        <w:rPr>
          <w:sz w:val="28"/>
        </w:rPr>
        <w:t xml:space="preserve">ласні журнали </w:t>
      </w:r>
      <w:r>
        <w:rPr>
          <w:sz w:val="28"/>
        </w:rPr>
        <w:t>9-х, 11(12)</w:t>
      </w:r>
      <w:r w:rsidRPr="00D1337F">
        <w:rPr>
          <w:sz w:val="28"/>
        </w:rPr>
        <w:t>-х класів</w:t>
      </w:r>
      <w:r>
        <w:rPr>
          <w:sz w:val="28"/>
        </w:rPr>
        <w:t>;</w:t>
      </w:r>
    </w:p>
    <w:p w:rsidR="00A812A7" w:rsidRDefault="00A812A7" w:rsidP="00A812A7">
      <w:pPr>
        <w:spacing w:line="276" w:lineRule="auto"/>
        <w:ind w:firstLine="900"/>
        <w:jc w:val="both"/>
        <w:rPr>
          <w:sz w:val="28"/>
        </w:rPr>
      </w:pPr>
      <w:r>
        <w:rPr>
          <w:sz w:val="28"/>
        </w:rPr>
        <w:t>- а</w:t>
      </w:r>
      <w:r w:rsidRPr="00D1337F">
        <w:rPr>
          <w:sz w:val="28"/>
        </w:rPr>
        <w:t xml:space="preserve">кти перевірок випускної документації в </w:t>
      </w:r>
      <w:r>
        <w:rPr>
          <w:sz w:val="28"/>
        </w:rPr>
        <w:t>9-х, 11(12)</w:t>
      </w:r>
      <w:r w:rsidRPr="00D1337F">
        <w:rPr>
          <w:sz w:val="28"/>
        </w:rPr>
        <w:t>-х кл;</w:t>
      </w:r>
    </w:p>
    <w:p w:rsidR="00A812A7" w:rsidRDefault="00A812A7" w:rsidP="00A812A7">
      <w:pPr>
        <w:spacing w:line="276" w:lineRule="auto"/>
        <w:ind w:firstLine="900"/>
        <w:jc w:val="both"/>
        <w:rPr>
          <w:sz w:val="28"/>
        </w:rPr>
      </w:pPr>
      <w:r>
        <w:rPr>
          <w:sz w:val="28"/>
        </w:rPr>
        <w:t>- книги обліку та видачі свідоцтв про базову загальну середню освіту;</w:t>
      </w:r>
    </w:p>
    <w:p w:rsidR="00A812A7" w:rsidRDefault="00A812A7" w:rsidP="00A812A7">
      <w:pPr>
        <w:spacing w:line="276" w:lineRule="auto"/>
        <w:ind w:firstLine="900"/>
        <w:jc w:val="both"/>
        <w:rPr>
          <w:sz w:val="28"/>
        </w:rPr>
      </w:pPr>
      <w:r>
        <w:rPr>
          <w:sz w:val="28"/>
        </w:rPr>
        <w:t>- книги обліку та видачі атестатів про повну загальну середню освіту;</w:t>
      </w:r>
    </w:p>
    <w:p w:rsidR="00A812A7" w:rsidRDefault="00A812A7" w:rsidP="00A812A7">
      <w:pPr>
        <w:spacing w:line="276" w:lineRule="auto"/>
        <w:ind w:firstLine="900"/>
        <w:jc w:val="both"/>
        <w:rPr>
          <w:sz w:val="28"/>
        </w:rPr>
      </w:pPr>
      <w:r>
        <w:rPr>
          <w:sz w:val="28"/>
        </w:rPr>
        <w:t>- додатки до свідоцтв, атестатів.</w:t>
      </w:r>
      <w:r w:rsidRPr="00E00910">
        <w:rPr>
          <w:sz w:val="28"/>
        </w:rPr>
        <w:t xml:space="preserve"> </w:t>
      </w:r>
    </w:p>
    <w:p w:rsidR="002005CF" w:rsidRDefault="002005CF" w:rsidP="0023720D">
      <w:pPr>
        <w:spacing w:line="276" w:lineRule="auto"/>
        <w:ind w:firstLine="900"/>
        <w:jc w:val="both"/>
        <w:rPr>
          <w:sz w:val="28"/>
        </w:rPr>
      </w:pPr>
      <w:r>
        <w:rPr>
          <w:sz w:val="28"/>
        </w:rPr>
        <w:t>Результати перевірки викладено у довідці (додаток 1).</w:t>
      </w:r>
    </w:p>
    <w:p w:rsidR="00F85D02" w:rsidRDefault="00F81BDB" w:rsidP="0023720D">
      <w:pPr>
        <w:widowControl w:val="0"/>
        <w:autoSpaceDE w:val="0"/>
        <w:autoSpaceDN w:val="0"/>
        <w:adjustRightInd w:val="0"/>
        <w:spacing w:line="276" w:lineRule="auto"/>
        <w:ind w:right="88" w:firstLine="708"/>
        <w:jc w:val="both"/>
        <w:rPr>
          <w:sz w:val="28"/>
        </w:rPr>
      </w:pPr>
      <w:r>
        <w:rPr>
          <w:sz w:val="28"/>
        </w:rPr>
        <w:lastRenderedPageBreak/>
        <w:t>Виходячи з вищезазначеного,</w:t>
      </w:r>
      <w:r w:rsidR="002005CF">
        <w:rPr>
          <w:sz w:val="28"/>
        </w:rPr>
        <w:t xml:space="preserve"> на підставі довідки</w:t>
      </w:r>
    </w:p>
    <w:p w:rsidR="00A812A7" w:rsidRDefault="00A812A7" w:rsidP="0023720D">
      <w:pPr>
        <w:spacing w:line="276" w:lineRule="auto"/>
        <w:ind w:firstLine="708"/>
        <w:jc w:val="both"/>
        <w:rPr>
          <w:sz w:val="28"/>
        </w:rPr>
      </w:pPr>
    </w:p>
    <w:p w:rsidR="00F81BDB" w:rsidRDefault="00F81BDB" w:rsidP="0023720D">
      <w:pPr>
        <w:spacing w:line="276" w:lineRule="auto"/>
        <w:jc w:val="both"/>
        <w:rPr>
          <w:sz w:val="28"/>
        </w:rPr>
      </w:pPr>
      <w:r>
        <w:rPr>
          <w:sz w:val="28"/>
        </w:rPr>
        <w:t>НАКАЗУЮ:</w:t>
      </w:r>
    </w:p>
    <w:p w:rsidR="00F81BDB" w:rsidRDefault="00F81BDB" w:rsidP="0023720D">
      <w:pPr>
        <w:spacing w:line="276" w:lineRule="auto"/>
        <w:jc w:val="both"/>
        <w:rPr>
          <w:sz w:val="28"/>
        </w:rPr>
      </w:pPr>
    </w:p>
    <w:p w:rsidR="005D0BA8" w:rsidRPr="00DA684E" w:rsidRDefault="00585070" w:rsidP="0023720D">
      <w:pPr>
        <w:numPr>
          <w:ilvl w:val="0"/>
          <w:numId w:val="1"/>
        </w:numPr>
        <w:spacing w:line="276" w:lineRule="auto"/>
        <w:jc w:val="both"/>
        <w:rPr>
          <w:sz w:val="28"/>
        </w:rPr>
      </w:pPr>
      <w:r>
        <w:rPr>
          <w:sz w:val="28"/>
        </w:rPr>
        <w:t>Головному спеціалісту У</w:t>
      </w:r>
      <w:r w:rsidR="005D0BA8">
        <w:rPr>
          <w:sz w:val="28"/>
        </w:rPr>
        <w:t>правління освіти Дерев</w:t>
      </w:r>
      <w:r w:rsidR="005D0BA8" w:rsidRPr="005D0BA8">
        <w:rPr>
          <w:sz w:val="28"/>
        </w:rPr>
        <w:t>’</w:t>
      </w:r>
      <w:r w:rsidR="005D0BA8">
        <w:rPr>
          <w:sz w:val="28"/>
        </w:rPr>
        <w:t>янко Т.Є.</w:t>
      </w:r>
    </w:p>
    <w:p w:rsidR="005D0BA8" w:rsidRDefault="00E32CA0" w:rsidP="0023720D">
      <w:pPr>
        <w:numPr>
          <w:ilvl w:val="1"/>
          <w:numId w:val="3"/>
        </w:numPr>
        <w:spacing w:line="276" w:lineRule="auto"/>
        <w:ind w:left="0" w:firstLine="720"/>
        <w:jc w:val="both"/>
        <w:rPr>
          <w:sz w:val="28"/>
        </w:rPr>
      </w:pPr>
      <w:r>
        <w:rPr>
          <w:sz w:val="28"/>
        </w:rPr>
        <w:t>Тримати під контролем нормативність ведення обов</w:t>
      </w:r>
      <w:r w:rsidRPr="006528DA">
        <w:rPr>
          <w:sz w:val="28"/>
          <w:lang w:val="ru-RU"/>
        </w:rPr>
        <w:t>’</w:t>
      </w:r>
      <w:r>
        <w:rPr>
          <w:sz w:val="28"/>
        </w:rPr>
        <w:t>язкової шкільної документації адміністрацією шкіл району.</w:t>
      </w:r>
    </w:p>
    <w:p w:rsidR="00E32CA0" w:rsidRDefault="00E32CA0" w:rsidP="0023720D">
      <w:pPr>
        <w:spacing w:line="276" w:lineRule="auto"/>
        <w:ind w:left="720"/>
        <w:jc w:val="right"/>
        <w:rPr>
          <w:sz w:val="28"/>
        </w:rPr>
      </w:pPr>
      <w:r>
        <w:rPr>
          <w:sz w:val="28"/>
        </w:rPr>
        <w:t>Упродовж 201</w:t>
      </w:r>
      <w:r w:rsidR="00677740">
        <w:rPr>
          <w:sz w:val="28"/>
        </w:rPr>
        <w:t>7/</w:t>
      </w:r>
      <w:r>
        <w:rPr>
          <w:sz w:val="28"/>
        </w:rPr>
        <w:t>201</w:t>
      </w:r>
      <w:r w:rsidR="00677740">
        <w:rPr>
          <w:sz w:val="28"/>
        </w:rPr>
        <w:t>8</w:t>
      </w:r>
      <w:r>
        <w:rPr>
          <w:sz w:val="28"/>
        </w:rPr>
        <w:t xml:space="preserve"> навчального року</w:t>
      </w:r>
    </w:p>
    <w:p w:rsidR="001A2C8E" w:rsidRDefault="001A2C8E" w:rsidP="0023720D">
      <w:pPr>
        <w:numPr>
          <w:ilvl w:val="1"/>
          <w:numId w:val="1"/>
        </w:numPr>
        <w:tabs>
          <w:tab w:val="clear" w:pos="360"/>
          <w:tab w:val="num" w:pos="-2127"/>
        </w:tabs>
        <w:spacing w:line="276" w:lineRule="auto"/>
        <w:ind w:firstLine="360"/>
        <w:jc w:val="both"/>
        <w:rPr>
          <w:sz w:val="28"/>
        </w:rPr>
      </w:pPr>
      <w:r>
        <w:rPr>
          <w:sz w:val="28"/>
        </w:rPr>
        <w:t xml:space="preserve">1.2. Підготувати звіти про видані та невидані документи про освіту для своєчасного надання інформації до РЦ «Студсервіс». </w:t>
      </w:r>
    </w:p>
    <w:p w:rsidR="001A2C8E" w:rsidRDefault="001A2C8E" w:rsidP="0023720D">
      <w:pPr>
        <w:spacing w:line="276" w:lineRule="auto"/>
        <w:jc w:val="right"/>
        <w:rPr>
          <w:sz w:val="28"/>
        </w:rPr>
      </w:pPr>
      <w:r>
        <w:rPr>
          <w:sz w:val="28"/>
        </w:rPr>
        <w:t>До 30.</w:t>
      </w:r>
      <w:r w:rsidR="00617CD7">
        <w:rPr>
          <w:sz w:val="28"/>
        </w:rPr>
        <w:t>08.</w:t>
      </w:r>
      <w:r>
        <w:rPr>
          <w:sz w:val="28"/>
        </w:rPr>
        <w:t>201</w:t>
      </w:r>
      <w:r w:rsidR="00677740">
        <w:rPr>
          <w:sz w:val="28"/>
        </w:rPr>
        <w:t>7</w:t>
      </w:r>
    </w:p>
    <w:p w:rsidR="00E32CA0" w:rsidRDefault="00344F91" w:rsidP="0023720D">
      <w:pPr>
        <w:numPr>
          <w:ilvl w:val="1"/>
          <w:numId w:val="4"/>
        </w:numPr>
        <w:tabs>
          <w:tab w:val="left" w:pos="-2127"/>
        </w:tabs>
        <w:spacing w:line="276" w:lineRule="auto"/>
        <w:ind w:left="0" w:firstLine="720"/>
        <w:jc w:val="both"/>
        <w:rPr>
          <w:sz w:val="28"/>
        </w:rPr>
      </w:pPr>
      <w:r>
        <w:rPr>
          <w:sz w:val="28"/>
        </w:rPr>
        <w:t>Отримати в РЦ «Студсервіс» документ</w:t>
      </w:r>
      <w:r w:rsidR="00585070">
        <w:rPr>
          <w:sz w:val="28"/>
        </w:rPr>
        <w:t>и</w:t>
      </w:r>
      <w:r>
        <w:rPr>
          <w:sz w:val="28"/>
        </w:rPr>
        <w:t xml:space="preserve"> </w:t>
      </w:r>
      <w:r w:rsidR="00585070">
        <w:rPr>
          <w:sz w:val="28"/>
        </w:rPr>
        <w:t xml:space="preserve">на </w:t>
      </w:r>
      <w:r w:rsidR="00585070">
        <w:rPr>
          <w:sz w:val="28"/>
          <w:szCs w:val="28"/>
        </w:rPr>
        <w:t>випускників, нагороджених медалями та тих, що не підтвердили результати</w:t>
      </w:r>
      <w:r>
        <w:rPr>
          <w:sz w:val="28"/>
        </w:rPr>
        <w:t>, зареєструвати та видати директор</w:t>
      </w:r>
      <w:r w:rsidR="00585070">
        <w:rPr>
          <w:sz w:val="28"/>
        </w:rPr>
        <w:t>ам відповідних загальноосвітніх навчальних закладів.</w:t>
      </w:r>
    </w:p>
    <w:p w:rsidR="00344F91" w:rsidRDefault="00344F91" w:rsidP="0023720D">
      <w:pPr>
        <w:tabs>
          <w:tab w:val="left" w:pos="-2127"/>
        </w:tabs>
        <w:spacing w:line="276" w:lineRule="auto"/>
        <w:ind w:left="720"/>
        <w:jc w:val="right"/>
        <w:rPr>
          <w:sz w:val="28"/>
        </w:rPr>
      </w:pPr>
      <w:r>
        <w:rPr>
          <w:sz w:val="28"/>
        </w:rPr>
        <w:t>Згідно з графіком РЦ «Студсервіс»</w:t>
      </w:r>
    </w:p>
    <w:p w:rsidR="00F81BDB" w:rsidRDefault="00516866" w:rsidP="0023720D">
      <w:pPr>
        <w:numPr>
          <w:ilvl w:val="0"/>
          <w:numId w:val="1"/>
        </w:numPr>
        <w:spacing w:line="276" w:lineRule="auto"/>
        <w:jc w:val="both"/>
        <w:rPr>
          <w:sz w:val="28"/>
        </w:rPr>
      </w:pPr>
      <w:r>
        <w:rPr>
          <w:sz w:val="28"/>
        </w:rPr>
        <w:t>К</w:t>
      </w:r>
      <w:r w:rsidR="00232628">
        <w:rPr>
          <w:sz w:val="28"/>
        </w:rPr>
        <w:t>ерівникам загальноосвітніх навчальних закладів:</w:t>
      </w:r>
    </w:p>
    <w:p w:rsidR="00516866" w:rsidRDefault="005D0BA8" w:rsidP="0023720D">
      <w:pPr>
        <w:numPr>
          <w:ilvl w:val="1"/>
          <w:numId w:val="1"/>
        </w:numPr>
        <w:tabs>
          <w:tab w:val="clear" w:pos="360"/>
          <w:tab w:val="num" w:pos="-2127"/>
        </w:tabs>
        <w:spacing w:line="276" w:lineRule="auto"/>
        <w:ind w:firstLine="360"/>
        <w:jc w:val="both"/>
        <w:rPr>
          <w:sz w:val="28"/>
        </w:rPr>
      </w:pPr>
      <w:r>
        <w:rPr>
          <w:sz w:val="28"/>
        </w:rPr>
        <w:t>2</w:t>
      </w:r>
      <w:r w:rsidR="008F0C6C">
        <w:rPr>
          <w:sz w:val="28"/>
        </w:rPr>
        <w:t xml:space="preserve">.1. </w:t>
      </w:r>
      <w:r w:rsidR="00232628">
        <w:rPr>
          <w:sz w:val="28"/>
        </w:rPr>
        <w:t xml:space="preserve">Проаналізувати </w:t>
      </w:r>
      <w:r w:rsidR="00516866">
        <w:rPr>
          <w:sz w:val="28"/>
        </w:rPr>
        <w:t>інформацію за наслідками перевірки та обговорити на нарадах (педрадах) з</w:t>
      </w:r>
      <w:r w:rsidR="0001628D">
        <w:rPr>
          <w:sz w:val="28"/>
        </w:rPr>
        <w:t xml:space="preserve"> педагогічними працівниками з</w:t>
      </w:r>
      <w:r w:rsidR="00516866">
        <w:rPr>
          <w:sz w:val="28"/>
        </w:rPr>
        <w:t xml:space="preserve"> метою недопущення виявлених недоліків у наступному навчальному році. </w:t>
      </w:r>
    </w:p>
    <w:p w:rsidR="00232628" w:rsidRDefault="00516866" w:rsidP="0023720D">
      <w:pPr>
        <w:spacing w:line="276" w:lineRule="auto"/>
        <w:jc w:val="right"/>
        <w:rPr>
          <w:sz w:val="28"/>
        </w:rPr>
      </w:pPr>
      <w:r>
        <w:rPr>
          <w:sz w:val="28"/>
        </w:rPr>
        <w:t>Серпень 201</w:t>
      </w:r>
      <w:r w:rsidR="00677740">
        <w:rPr>
          <w:sz w:val="28"/>
        </w:rPr>
        <w:t>7</w:t>
      </w:r>
      <w:r>
        <w:rPr>
          <w:sz w:val="28"/>
        </w:rPr>
        <w:t xml:space="preserve"> року</w:t>
      </w:r>
    </w:p>
    <w:p w:rsidR="006528DA" w:rsidRDefault="005D0BA8" w:rsidP="0023720D">
      <w:pPr>
        <w:numPr>
          <w:ilvl w:val="1"/>
          <w:numId w:val="1"/>
        </w:numPr>
        <w:tabs>
          <w:tab w:val="clear" w:pos="360"/>
        </w:tabs>
        <w:spacing w:line="276" w:lineRule="auto"/>
        <w:ind w:firstLine="360"/>
        <w:jc w:val="both"/>
        <w:rPr>
          <w:sz w:val="28"/>
        </w:rPr>
      </w:pPr>
      <w:r>
        <w:rPr>
          <w:sz w:val="28"/>
        </w:rPr>
        <w:t>2</w:t>
      </w:r>
      <w:r w:rsidR="008F0C6C">
        <w:rPr>
          <w:sz w:val="28"/>
        </w:rPr>
        <w:t xml:space="preserve">.3. </w:t>
      </w:r>
      <w:r w:rsidR="00E32CA0">
        <w:rPr>
          <w:sz w:val="28"/>
        </w:rPr>
        <w:t>Вжити дієвих заходів щодо</w:t>
      </w:r>
      <w:r w:rsidR="006528DA">
        <w:rPr>
          <w:sz w:val="28"/>
        </w:rPr>
        <w:t xml:space="preserve"> нормативн</w:t>
      </w:r>
      <w:r w:rsidR="00E32CA0">
        <w:rPr>
          <w:sz w:val="28"/>
        </w:rPr>
        <w:t>о</w:t>
      </w:r>
      <w:r w:rsidR="006528DA">
        <w:rPr>
          <w:sz w:val="28"/>
        </w:rPr>
        <w:t>ст</w:t>
      </w:r>
      <w:r w:rsidR="00E32CA0">
        <w:rPr>
          <w:sz w:val="28"/>
        </w:rPr>
        <w:t>і</w:t>
      </w:r>
      <w:r w:rsidR="006528DA">
        <w:rPr>
          <w:sz w:val="28"/>
        </w:rPr>
        <w:t xml:space="preserve"> ведення обов</w:t>
      </w:r>
      <w:r w:rsidR="006528DA" w:rsidRPr="00E32CA0">
        <w:rPr>
          <w:sz w:val="28"/>
        </w:rPr>
        <w:t>’</w:t>
      </w:r>
      <w:r w:rsidR="006528DA">
        <w:rPr>
          <w:sz w:val="28"/>
        </w:rPr>
        <w:t>язкової шкільної документації</w:t>
      </w:r>
      <w:r w:rsidR="00E32CA0">
        <w:rPr>
          <w:sz w:val="28"/>
        </w:rPr>
        <w:t xml:space="preserve"> педагогічними працівниками підпорядкованих навчальних закладів</w:t>
      </w:r>
      <w:r w:rsidR="006528DA">
        <w:rPr>
          <w:sz w:val="28"/>
        </w:rPr>
        <w:t xml:space="preserve">. </w:t>
      </w:r>
    </w:p>
    <w:p w:rsidR="00E32CA0" w:rsidRDefault="00E32CA0" w:rsidP="0023720D">
      <w:pPr>
        <w:spacing w:line="276" w:lineRule="auto"/>
        <w:ind w:left="720"/>
        <w:jc w:val="right"/>
        <w:rPr>
          <w:sz w:val="28"/>
        </w:rPr>
      </w:pPr>
      <w:r>
        <w:rPr>
          <w:sz w:val="28"/>
        </w:rPr>
        <w:t>Упродовж 201</w:t>
      </w:r>
      <w:r w:rsidR="00677740">
        <w:rPr>
          <w:sz w:val="28"/>
        </w:rPr>
        <w:t>7/</w:t>
      </w:r>
      <w:r>
        <w:rPr>
          <w:sz w:val="28"/>
        </w:rPr>
        <w:t>201</w:t>
      </w:r>
      <w:r w:rsidR="00677740">
        <w:rPr>
          <w:sz w:val="28"/>
        </w:rPr>
        <w:t>8</w:t>
      </w:r>
      <w:r>
        <w:rPr>
          <w:sz w:val="28"/>
        </w:rPr>
        <w:t xml:space="preserve"> навчального року</w:t>
      </w:r>
    </w:p>
    <w:p w:rsidR="00585070" w:rsidRPr="00585070" w:rsidRDefault="00CF1F44" w:rsidP="0023720D">
      <w:pPr>
        <w:numPr>
          <w:ilvl w:val="1"/>
          <w:numId w:val="1"/>
        </w:numPr>
        <w:tabs>
          <w:tab w:val="clear" w:pos="360"/>
          <w:tab w:val="num" w:pos="-2127"/>
        </w:tabs>
        <w:spacing w:line="276" w:lineRule="auto"/>
        <w:ind w:firstLine="426"/>
        <w:jc w:val="both"/>
        <w:rPr>
          <w:sz w:val="28"/>
        </w:rPr>
      </w:pPr>
      <w:r>
        <w:rPr>
          <w:sz w:val="28"/>
        </w:rPr>
        <w:t xml:space="preserve">3. </w:t>
      </w:r>
      <w:r w:rsidR="00677740">
        <w:rPr>
          <w:sz w:val="28"/>
          <w:szCs w:val="28"/>
        </w:rPr>
        <w:t>Завідувачу ЛКТО У</w:t>
      </w:r>
      <w:r w:rsidR="00585070">
        <w:rPr>
          <w:sz w:val="28"/>
          <w:szCs w:val="28"/>
        </w:rPr>
        <w:t>правління освіти   Фесенко О.В. розмістити д</w:t>
      </w:r>
      <w:r w:rsidR="00677740">
        <w:rPr>
          <w:sz w:val="28"/>
          <w:szCs w:val="28"/>
        </w:rPr>
        <w:t>аний наказ на офіційному сайті У</w:t>
      </w:r>
      <w:r w:rsidR="00585070">
        <w:rPr>
          <w:sz w:val="28"/>
          <w:szCs w:val="28"/>
        </w:rPr>
        <w:t>правління освіти.</w:t>
      </w:r>
    </w:p>
    <w:p w:rsidR="00585070" w:rsidRDefault="00585070" w:rsidP="0023720D">
      <w:pPr>
        <w:numPr>
          <w:ilvl w:val="1"/>
          <w:numId w:val="1"/>
        </w:numPr>
        <w:tabs>
          <w:tab w:val="clear" w:pos="360"/>
          <w:tab w:val="num" w:pos="-2127"/>
        </w:tabs>
        <w:spacing w:line="276" w:lineRule="auto"/>
        <w:ind w:firstLine="426"/>
        <w:jc w:val="right"/>
        <w:rPr>
          <w:sz w:val="28"/>
        </w:rPr>
      </w:pPr>
      <w:r>
        <w:rPr>
          <w:sz w:val="28"/>
          <w:szCs w:val="28"/>
        </w:rPr>
        <w:t xml:space="preserve">До </w:t>
      </w:r>
      <w:r w:rsidR="006F763D" w:rsidRPr="006F763D">
        <w:rPr>
          <w:sz w:val="28"/>
          <w:szCs w:val="28"/>
        </w:rPr>
        <w:t>07</w:t>
      </w:r>
      <w:r w:rsidRPr="006F763D">
        <w:rPr>
          <w:sz w:val="28"/>
          <w:szCs w:val="28"/>
        </w:rPr>
        <w:t>.06.</w:t>
      </w:r>
      <w:r w:rsidRPr="00677740">
        <w:rPr>
          <w:sz w:val="28"/>
          <w:szCs w:val="28"/>
        </w:rPr>
        <w:t>201</w:t>
      </w:r>
      <w:r w:rsidR="00677740" w:rsidRPr="00677740">
        <w:rPr>
          <w:sz w:val="28"/>
          <w:szCs w:val="28"/>
        </w:rPr>
        <w:t>7</w:t>
      </w:r>
    </w:p>
    <w:p w:rsidR="006528DA" w:rsidRDefault="00585070" w:rsidP="0023720D">
      <w:pPr>
        <w:numPr>
          <w:ilvl w:val="1"/>
          <w:numId w:val="1"/>
        </w:numPr>
        <w:tabs>
          <w:tab w:val="clear" w:pos="360"/>
          <w:tab w:val="num" w:pos="-2127"/>
        </w:tabs>
        <w:spacing w:line="276" w:lineRule="auto"/>
        <w:ind w:firstLine="426"/>
        <w:jc w:val="both"/>
        <w:rPr>
          <w:sz w:val="28"/>
        </w:rPr>
      </w:pPr>
      <w:r>
        <w:rPr>
          <w:sz w:val="28"/>
        </w:rPr>
        <w:t xml:space="preserve">4. </w:t>
      </w:r>
      <w:r w:rsidR="006528DA">
        <w:rPr>
          <w:sz w:val="28"/>
        </w:rPr>
        <w:t xml:space="preserve">Контроль за виконанням даного наказу покласти на </w:t>
      </w:r>
      <w:r>
        <w:rPr>
          <w:sz w:val="28"/>
        </w:rPr>
        <w:t>заступника начальника У</w:t>
      </w:r>
      <w:r w:rsidR="005D0BA8">
        <w:rPr>
          <w:sz w:val="28"/>
        </w:rPr>
        <w:t>правління освіти Прохоренко О.В.</w:t>
      </w:r>
    </w:p>
    <w:p w:rsidR="006528DA" w:rsidRDefault="006528DA" w:rsidP="0023720D">
      <w:pPr>
        <w:spacing w:line="276" w:lineRule="auto"/>
        <w:jc w:val="both"/>
        <w:rPr>
          <w:sz w:val="28"/>
        </w:rPr>
      </w:pPr>
    </w:p>
    <w:p w:rsidR="006528DA" w:rsidRDefault="00585070" w:rsidP="0023720D">
      <w:pPr>
        <w:spacing w:line="276" w:lineRule="auto"/>
        <w:jc w:val="both"/>
        <w:rPr>
          <w:sz w:val="28"/>
        </w:rPr>
      </w:pPr>
      <w:r>
        <w:rPr>
          <w:sz w:val="28"/>
        </w:rPr>
        <w:t>Начальник У</w:t>
      </w:r>
      <w:r w:rsidR="006528DA">
        <w:rPr>
          <w:sz w:val="28"/>
        </w:rPr>
        <w:t>правління освіти                                                           О.С.Нижник</w:t>
      </w:r>
    </w:p>
    <w:p w:rsidR="0023720D" w:rsidRDefault="0023720D" w:rsidP="0023720D">
      <w:pPr>
        <w:pStyle w:val="a4"/>
        <w:spacing w:line="276" w:lineRule="auto"/>
      </w:pPr>
    </w:p>
    <w:p w:rsidR="0023720D" w:rsidRDefault="0023720D" w:rsidP="0023720D">
      <w:pPr>
        <w:pStyle w:val="a4"/>
        <w:spacing w:line="276" w:lineRule="auto"/>
      </w:pPr>
    </w:p>
    <w:p w:rsidR="0023720D" w:rsidRDefault="0023720D" w:rsidP="0023720D">
      <w:pPr>
        <w:pStyle w:val="a4"/>
        <w:spacing w:line="276" w:lineRule="auto"/>
      </w:pPr>
    </w:p>
    <w:p w:rsidR="00DA684E" w:rsidRPr="0023720D" w:rsidRDefault="00DA684E" w:rsidP="0023720D">
      <w:pPr>
        <w:pStyle w:val="a4"/>
        <w:spacing w:line="276" w:lineRule="auto"/>
        <w:rPr>
          <w:sz w:val="28"/>
          <w:szCs w:val="28"/>
        </w:rPr>
      </w:pPr>
      <w:r w:rsidRPr="0023720D">
        <w:rPr>
          <w:sz w:val="28"/>
          <w:szCs w:val="28"/>
        </w:rPr>
        <w:t>З наказом ознайомлені:</w:t>
      </w:r>
    </w:p>
    <w:p w:rsidR="005D0BA8" w:rsidRPr="0023720D" w:rsidRDefault="005D0BA8" w:rsidP="0023720D">
      <w:pPr>
        <w:pStyle w:val="a4"/>
        <w:spacing w:line="276" w:lineRule="auto"/>
        <w:rPr>
          <w:sz w:val="28"/>
          <w:szCs w:val="28"/>
        </w:rPr>
      </w:pPr>
      <w:r w:rsidRPr="0023720D">
        <w:rPr>
          <w:sz w:val="28"/>
          <w:szCs w:val="28"/>
        </w:rPr>
        <w:t>Прохоренко О.В.</w:t>
      </w:r>
    </w:p>
    <w:p w:rsidR="00DA684E" w:rsidRPr="0023720D" w:rsidRDefault="00DA684E" w:rsidP="0023720D">
      <w:pPr>
        <w:pStyle w:val="a4"/>
        <w:spacing w:line="276" w:lineRule="auto"/>
        <w:rPr>
          <w:sz w:val="28"/>
          <w:szCs w:val="28"/>
        </w:rPr>
      </w:pPr>
      <w:r w:rsidRPr="0023720D">
        <w:rPr>
          <w:sz w:val="28"/>
          <w:szCs w:val="28"/>
        </w:rPr>
        <w:t>Дерев’янко Т.Є.</w:t>
      </w:r>
    </w:p>
    <w:p w:rsidR="00CF1F44" w:rsidRPr="0023720D" w:rsidRDefault="00585070" w:rsidP="0023720D">
      <w:pPr>
        <w:pStyle w:val="a4"/>
        <w:spacing w:line="276" w:lineRule="auto"/>
        <w:rPr>
          <w:sz w:val="28"/>
          <w:szCs w:val="28"/>
        </w:rPr>
      </w:pPr>
      <w:r w:rsidRPr="0023720D">
        <w:rPr>
          <w:sz w:val="28"/>
          <w:szCs w:val="28"/>
        </w:rPr>
        <w:t>Фесенко О.В.</w:t>
      </w:r>
    </w:p>
    <w:p w:rsidR="00585070" w:rsidRDefault="00585070" w:rsidP="0023720D">
      <w:pPr>
        <w:spacing w:line="276" w:lineRule="auto"/>
        <w:jc w:val="both"/>
        <w:rPr>
          <w:sz w:val="20"/>
          <w:szCs w:val="20"/>
        </w:rPr>
      </w:pPr>
    </w:p>
    <w:p w:rsidR="00DA684E" w:rsidRPr="00DA684E" w:rsidRDefault="00DA684E" w:rsidP="0023720D">
      <w:pPr>
        <w:spacing w:line="276" w:lineRule="auto"/>
        <w:jc w:val="both"/>
        <w:rPr>
          <w:sz w:val="20"/>
          <w:szCs w:val="20"/>
        </w:rPr>
      </w:pPr>
      <w:r w:rsidRPr="00DA684E">
        <w:rPr>
          <w:sz w:val="20"/>
          <w:szCs w:val="20"/>
        </w:rPr>
        <w:t>Дерев</w:t>
      </w:r>
      <w:r w:rsidRPr="005D0BA8">
        <w:rPr>
          <w:sz w:val="20"/>
          <w:szCs w:val="20"/>
        </w:rPr>
        <w:t>’</w:t>
      </w:r>
      <w:r w:rsidRPr="00DA684E">
        <w:rPr>
          <w:sz w:val="20"/>
          <w:szCs w:val="20"/>
        </w:rPr>
        <w:t>янко Т.Є.</w:t>
      </w:r>
    </w:p>
    <w:p w:rsidR="00973373" w:rsidRPr="00973373" w:rsidRDefault="00973373" w:rsidP="0023720D">
      <w:pPr>
        <w:pStyle w:val="a4"/>
        <w:spacing w:line="276" w:lineRule="auto"/>
        <w:ind w:left="5670"/>
        <w:rPr>
          <w:sz w:val="28"/>
        </w:rPr>
      </w:pPr>
      <w:r>
        <w:br w:type="page"/>
      </w:r>
      <w:r w:rsidRPr="00973373">
        <w:rPr>
          <w:sz w:val="28"/>
        </w:rPr>
        <w:lastRenderedPageBreak/>
        <w:t>Додаток 1</w:t>
      </w:r>
    </w:p>
    <w:p w:rsidR="00DA684E" w:rsidRPr="00973373" w:rsidRDefault="00973373" w:rsidP="0023720D">
      <w:pPr>
        <w:pStyle w:val="a4"/>
        <w:spacing w:line="276" w:lineRule="auto"/>
        <w:ind w:left="5670"/>
        <w:rPr>
          <w:sz w:val="28"/>
        </w:rPr>
      </w:pPr>
      <w:r w:rsidRPr="00973373">
        <w:rPr>
          <w:sz w:val="28"/>
        </w:rPr>
        <w:t>до наказу Управління освіти</w:t>
      </w:r>
    </w:p>
    <w:p w:rsidR="00973373" w:rsidRDefault="00973373" w:rsidP="0023720D">
      <w:pPr>
        <w:pStyle w:val="a4"/>
        <w:spacing w:line="276" w:lineRule="auto"/>
        <w:ind w:left="5670"/>
        <w:rPr>
          <w:sz w:val="28"/>
        </w:rPr>
      </w:pPr>
      <w:r w:rsidRPr="00973373">
        <w:rPr>
          <w:sz w:val="28"/>
        </w:rPr>
        <w:t xml:space="preserve">від </w:t>
      </w:r>
      <w:r w:rsidR="004B0714" w:rsidRPr="004B0714">
        <w:rPr>
          <w:sz w:val="28"/>
        </w:rPr>
        <w:t>30</w:t>
      </w:r>
      <w:r w:rsidRPr="004B0714">
        <w:rPr>
          <w:sz w:val="28"/>
        </w:rPr>
        <w:t>.06.201</w:t>
      </w:r>
      <w:r w:rsidR="004B0714" w:rsidRPr="004B0714">
        <w:rPr>
          <w:sz w:val="28"/>
        </w:rPr>
        <w:t>7</w:t>
      </w:r>
      <w:r w:rsidRPr="004B0714">
        <w:rPr>
          <w:sz w:val="28"/>
        </w:rPr>
        <w:t xml:space="preserve"> №1</w:t>
      </w:r>
      <w:r w:rsidR="004B0714" w:rsidRPr="004B0714">
        <w:rPr>
          <w:sz w:val="28"/>
        </w:rPr>
        <w:t>50</w:t>
      </w:r>
    </w:p>
    <w:p w:rsidR="008255BF" w:rsidRDefault="008255BF" w:rsidP="0023720D">
      <w:pPr>
        <w:pStyle w:val="a4"/>
        <w:spacing w:line="276" w:lineRule="auto"/>
        <w:ind w:left="5670"/>
        <w:rPr>
          <w:sz w:val="28"/>
        </w:rPr>
      </w:pPr>
    </w:p>
    <w:p w:rsidR="002005CF" w:rsidRDefault="002005CF" w:rsidP="0023720D">
      <w:pPr>
        <w:pStyle w:val="a4"/>
        <w:spacing w:line="276" w:lineRule="auto"/>
        <w:jc w:val="center"/>
        <w:rPr>
          <w:sz w:val="28"/>
          <w:szCs w:val="28"/>
        </w:rPr>
      </w:pPr>
      <w:r>
        <w:rPr>
          <w:sz w:val="28"/>
          <w:szCs w:val="28"/>
        </w:rPr>
        <w:t>Довідка</w:t>
      </w:r>
    </w:p>
    <w:p w:rsidR="00A812A7" w:rsidRDefault="002005CF" w:rsidP="00A812A7">
      <w:pPr>
        <w:pStyle w:val="a4"/>
        <w:spacing w:line="276" w:lineRule="auto"/>
        <w:jc w:val="center"/>
        <w:rPr>
          <w:sz w:val="28"/>
        </w:rPr>
      </w:pPr>
      <w:r>
        <w:rPr>
          <w:sz w:val="28"/>
          <w:szCs w:val="28"/>
        </w:rPr>
        <w:t xml:space="preserve">за підсумками </w:t>
      </w:r>
      <w:r w:rsidRPr="006764F7">
        <w:rPr>
          <w:sz w:val="28"/>
        </w:rPr>
        <w:t xml:space="preserve">проведення експертизи об’єктивності та відповідності виставлених у додатках до документів про </w:t>
      </w:r>
      <w:r w:rsidR="00A812A7">
        <w:rPr>
          <w:sz w:val="28"/>
        </w:rPr>
        <w:t xml:space="preserve">базову та </w:t>
      </w:r>
      <w:r w:rsidRPr="006764F7">
        <w:rPr>
          <w:sz w:val="28"/>
        </w:rPr>
        <w:t>повну загальну середню освіту балів про рівень навчальних досягнень учнів випускних</w:t>
      </w:r>
      <w:r>
        <w:rPr>
          <w:sz w:val="28"/>
        </w:rPr>
        <w:t xml:space="preserve"> </w:t>
      </w:r>
      <w:r w:rsidRPr="006764F7">
        <w:rPr>
          <w:sz w:val="28"/>
        </w:rPr>
        <w:t xml:space="preserve">11(12)-х класів до отриманих ними підсумкових балів, які виставлені до класних журналів, книг обліку та видачі </w:t>
      </w:r>
      <w:r w:rsidR="00A812A7">
        <w:rPr>
          <w:sz w:val="28"/>
        </w:rPr>
        <w:t xml:space="preserve">свідоцтв </w:t>
      </w:r>
      <w:r w:rsidR="00A812A7" w:rsidRPr="006764F7">
        <w:rPr>
          <w:sz w:val="28"/>
        </w:rPr>
        <w:t xml:space="preserve">про </w:t>
      </w:r>
      <w:r w:rsidR="00A812A7">
        <w:rPr>
          <w:sz w:val="28"/>
        </w:rPr>
        <w:t>базову</w:t>
      </w:r>
      <w:r w:rsidR="00A812A7" w:rsidRPr="006764F7">
        <w:rPr>
          <w:sz w:val="28"/>
        </w:rPr>
        <w:t xml:space="preserve"> загальну середню освіту </w:t>
      </w:r>
    </w:p>
    <w:p w:rsidR="00A812A7" w:rsidRDefault="00A812A7" w:rsidP="0023720D">
      <w:pPr>
        <w:pStyle w:val="a4"/>
        <w:spacing w:line="276" w:lineRule="auto"/>
        <w:jc w:val="center"/>
        <w:rPr>
          <w:sz w:val="28"/>
        </w:rPr>
      </w:pPr>
      <w:r>
        <w:rPr>
          <w:sz w:val="28"/>
        </w:rPr>
        <w:t xml:space="preserve"> та </w:t>
      </w:r>
      <w:r w:rsidR="002005CF" w:rsidRPr="006764F7">
        <w:rPr>
          <w:sz w:val="28"/>
        </w:rPr>
        <w:t xml:space="preserve">атестатів про повну загальну середню освіту </w:t>
      </w:r>
    </w:p>
    <w:p w:rsidR="002005CF" w:rsidRDefault="002005CF" w:rsidP="0023720D">
      <w:pPr>
        <w:pStyle w:val="a4"/>
        <w:spacing w:line="276" w:lineRule="auto"/>
        <w:jc w:val="center"/>
        <w:rPr>
          <w:sz w:val="28"/>
        </w:rPr>
      </w:pPr>
      <w:r w:rsidRPr="006764F7">
        <w:rPr>
          <w:sz w:val="28"/>
        </w:rPr>
        <w:t>в 201</w:t>
      </w:r>
      <w:r w:rsidR="00A812A7">
        <w:rPr>
          <w:sz w:val="28"/>
        </w:rPr>
        <w:t>6</w:t>
      </w:r>
      <w:r w:rsidRPr="006764F7">
        <w:rPr>
          <w:sz w:val="28"/>
        </w:rPr>
        <w:t>/201</w:t>
      </w:r>
      <w:r w:rsidR="00A812A7">
        <w:rPr>
          <w:sz w:val="28"/>
        </w:rPr>
        <w:t>7</w:t>
      </w:r>
      <w:r w:rsidRPr="006764F7">
        <w:rPr>
          <w:sz w:val="28"/>
        </w:rPr>
        <w:t xml:space="preserve"> навчальному році»</w:t>
      </w:r>
    </w:p>
    <w:p w:rsidR="002005CF" w:rsidRDefault="002005CF" w:rsidP="0023720D">
      <w:pPr>
        <w:pStyle w:val="a4"/>
        <w:spacing w:line="276" w:lineRule="auto"/>
        <w:jc w:val="center"/>
        <w:rPr>
          <w:sz w:val="28"/>
          <w:szCs w:val="28"/>
        </w:rPr>
      </w:pPr>
    </w:p>
    <w:p w:rsidR="002005CF" w:rsidRPr="006764F7" w:rsidRDefault="002005CF" w:rsidP="0023720D">
      <w:pPr>
        <w:spacing w:line="276" w:lineRule="auto"/>
        <w:ind w:firstLine="900"/>
        <w:jc w:val="both"/>
        <w:rPr>
          <w:sz w:val="26"/>
          <w:szCs w:val="26"/>
        </w:rPr>
      </w:pPr>
      <w:r w:rsidRPr="006764F7">
        <w:rPr>
          <w:sz w:val="28"/>
        </w:rPr>
        <w:t xml:space="preserve">На виконання наказу Управління освіти адміністрації </w:t>
      </w:r>
      <w:r w:rsidR="00A812A7">
        <w:rPr>
          <w:sz w:val="28"/>
        </w:rPr>
        <w:t xml:space="preserve">Основ’янського </w:t>
      </w:r>
      <w:r w:rsidRPr="006764F7">
        <w:rPr>
          <w:sz w:val="28"/>
        </w:rPr>
        <w:t xml:space="preserve"> району Харківської міської ради від </w:t>
      </w:r>
      <w:r w:rsidR="00A812A7">
        <w:rPr>
          <w:sz w:val="28"/>
        </w:rPr>
        <w:t>31</w:t>
      </w:r>
      <w:r w:rsidR="00A812A7" w:rsidRPr="006764F7">
        <w:rPr>
          <w:sz w:val="28"/>
        </w:rPr>
        <w:t>.05.201</w:t>
      </w:r>
      <w:r w:rsidR="00A812A7">
        <w:rPr>
          <w:sz w:val="28"/>
        </w:rPr>
        <w:t>7</w:t>
      </w:r>
      <w:r w:rsidR="00A812A7" w:rsidRPr="006764F7">
        <w:rPr>
          <w:sz w:val="28"/>
        </w:rPr>
        <w:t xml:space="preserve"> №1</w:t>
      </w:r>
      <w:r w:rsidR="00A812A7">
        <w:rPr>
          <w:sz w:val="28"/>
        </w:rPr>
        <w:t>39</w:t>
      </w:r>
      <w:r w:rsidR="00A812A7" w:rsidRPr="006764F7">
        <w:rPr>
          <w:sz w:val="28"/>
        </w:rPr>
        <w:t xml:space="preserve"> «</w:t>
      </w:r>
      <w:r w:rsidR="00A812A7" w:rsidRPr="00157E44">
        <w:rPr>
          <w:sz w:val="28"/>
        </w:rPr>
        <w:t>Про організацію проведення експертизи об’єктивності та відповідності виставлених у додатках до документів про базову та повну загальну середню освіту балів про рівень навчальних досягнень учнів до отриманих ними підсумкових балів, які виставлені до класних журналів, книг обліку та видачі документів про базову та повну загальну середню освіту в 2016/2017 навчальному році</w:t>
      </w:r>
      <w:r w:rsidR="00A812A7" w:rsidRPr="006764F7">
        <w:rPr>
          <w:sz w:val="28"/>
        </w:rPr>
        <w:t>»</w:t>
      </w:r>
      <w:r w:rsidRPr="003B782D">
        <w:rPr>
          <w:sz w:val="28"/>
        </w:rPr>
        <w:t xml:space="preserve">, з метою контролю </w:t>
      </w:r>
      <w:r>
        <w:rPr>
          <w:sz w:val="28"/>
        </w:rPr>
        <w:t>У</w:t>
      </w:r>
      <w:r w:rsidRPr="00CD420D">
        <w:rPr>
          <w:sz w:val="28"/>
        </w:rPr>
        <w:t>правлінням освіти здійснено перевірку</w:t>
      </w:r>
      <w:r>
        <w:rPr>
          <w:sz w:val="28"/>
        </w:rPr>
        <w:t xml:space="preserve"> даного питання в загальноосвітніх навчальних закладах району.</w:t>
      </w:r>
    </w:p>
    <w:p w:rsidR="00273DFC" w:rsidRPr="00D1337F" w:rsidRDefault="00273DFC" w:rsidP="00273DFC">
      <w:pPr>
        <w:spacing w:line="276" w:lineRule="auto"/>
        <w:ind w:firstLine="900"/>
        <w:jc w:val="both"/>
        <w:rPr>
          <w:sz w:val="28"/>
        </w:rPr>
      </w:pPr>
      <w:r w:rsidRPr="00915469">
        <w:rPr>
          <w:sz w:val="28"/>
        </w:rPr>
        <w:t>Перевірці</w:t>
      </w:r>
      <w:r w:rsidRPr="003B782D">
        <w:rPr>
          <w:sz w:val="28"/>
        </w:rPr>
        <w:t xml:space="preserve"> </w:t>
      </w:r>
      <w:r w:rsidRPr="00D1337F">
        <w:rPr>
          <w:sz w:val="28"/>
        </w:rPr>
        <w:t xml:space="preserve">підлягали </w:t>
      </w:r>
      <w:r>
        <w:rPr>
          <w:sz w:val="28"/>
        </w:rPr>
        <w:t xml:space="preserve">наступні </w:t>
      </w:r>
      <w:r w:rsidRPr="00D1337F">
        <w:rPr>
          <w:sz w:val="28"/>
        </w:rPr>
        <w:t>документи:</w:t>
      </w:r>
    </w:p>
    <w:p w:rsidR="00273DFC" w:rsidRDefault="00273DFC" w:rsidP="00273DFC">
      <w:pPr>
        <w:spacing w:line="276" w:lineRule="auto"/>
        <w:ind w:firstLine="900"/>
        <w:jc w:val="both"/>
        <w:rPr>
          <w:sz w:val="28"/>
        </w:rPr>
      </w:pPr>
      <w:r w:rsidRPr="00D1337F">
        <w:rPr>
          <w:sz w:val="28"/>
        </w:rPr>
        <w:t xml:space="preserve">- </w:t>
      </w:r>
      <w:r>
        <w:rPr>
          <w:sz w:val="28"/>
        </w:rPr>
        <w:t>к</w:t>
      </w:r>
      <w:r w:rsidRPr="00D1337F">
        <w:rPr>
          <w:sz w:val="28"/>
        </w:rPr>
        <w:t xml:space="preserve">ласні журнали </w:t>
      </w:r>
      <w:r w:rsidR="001E48BF">
        <w:rPr>
          <w:sz w:val="28"/>
        </w:rPr>
        <w:t xml:space="preserve">9-х, </w:t>
      </w:r>
      <w:r>
        <w:rPr>
          <w:sz w:val="28"/>
        </w:rPr>
        <w:t>11(12)</w:t>
      </w:r>
      <w:r w:rsidRPr="00D1337F">
        <w:rPr>
          <w:sz w:val="28"/>
        </w:rPr>
        <w:t>-х класів</w:t>
      </w:r>
      <w:r>
        <w:rPr>
          <w:sz w:val="28"/>
        </w:rPr>
        <w:t>;</w:t>
      </w:r>
    </w:p>
    <w:p w:rsidR="00273DFC" w:rsidRDefault="00273DFC" w:rsidP="00273DFC">
      <w:pPr>
        <w:spacing w:line="276" w:lineRule="auto"/>
        <w:ind w:firstLine="900"/>
        <w:jc w:val="both"/>
        <w:rPr>
          <w:sz w:val="28"/>
        </w:rPr>
      </w:pPr>
      <w:r>
        <w:rPr>
          <w:sz w:val="28"/>
        </w:rPr>
        <w:t>- а</w:t>
      </w:r>
      <w:r w:rsidRPr="00D1337F">
        <w:rPr>
          <w:sz w:val="28"/>
        </w:rPr>
        <w:t xml:space="preserve">кти перевірок випускної документації в </w:t>
      </w:r>
      <w:r w:rsidR="001E48BF">
        <w:rPr>
          <w:sz w:val="28"/>
        </w:rPr>
        <w:t xml:space="preserve">9-х, </w:t>
      </w:r>
      <w:r>
        <w:rPr>
          <w:sz w:val="28"/>
        </w:rPr>
        <w:t>11(12)</w:t>
      </w:r>
      <w:r w:rsidRPr="00D1337F">
        <w:rPr>
          <w:sz w:val="28"/>
        </w:rPr>
        <w:t>-х кл;</w:t>
      </w:r>
    </w:p>
    <w:p w:rsidR="00273DFC" w:rsidRDefault="00273DFC" w:rsidP="00273DFC">
      <w:pPr>
        <w:spacing w:line="276" w:lineRule="auto"/>
        <w:ind w:firstLine="900"/>
        <w:jc w:val="both"/>
        <w:rPr>
          <w:sz w:val="28"/>
        </w:rPr>
      </w:pPr>
      <w:r>
        <w:rPr>
          <w:sz w:val="28"/>
        </w:rPr>
        <w:t>- книги обліку та видачі свідоцтв про базову загальну середню освіту;</w:t>
      </w:r>
    </w:p>
    <w:p w:rsidR="001E48BF" w:rsidRDefault="001E48BF" w:rsidP="00273DFC">
      <w:pPr>
        <w:spacing w:line="276" w:lineRule="auto"/>
        <w:ind w:firstLine="900"/>
        <w:jc w:val="both"/>
        <w:rPr>
          <w:sz w:val="28"/>
        </w:rPr>
      </w:pPr>
      <w:r>
        <w:rPr>
          <w:sz w:val="28"/>
        </w:rPr>
        <w:t>- книги обліку та видачі атестатів про повну загальну середню освіту;</w:t>
      </w:r>
    </w:p>
    <w:p w:rsidR="00273DFC" w:rsidRDefault="00273DFC" w:rsidP="00273DFC">
      <w:pPr>
        <w:spacing w:line="276" w:lineRule="auto"/>
        <w:ind w:firstLine="900"/>
        <w:jc w:val="both"/>
        <w:rPr>
          <w:sz w:val="28"/>
        </w:rPr>
      </w:pPr>
      <w:r>
        <w:rPr>
          <w:sz w:val="28"/>
        </w:rPr>
        <w:t>- додатки до свідоцтв</w:t>
      </w:r>
      <w:r w:rsidR="001E48BF">
        <w:rPr>
          <w:sz w:val="28"/>
        </w:rPr>
        <w:t>, атестатів</w:t>
      </w:r>
      <w:r>
        <w:rPr>
          <w:sz w:val="28"/>
        </w:rPr>
        <w:t>.</w:t>
      </w:r>
      <w:r w:rsidRPr="00E00910">
        <w:rPr>
          <w:sz w:val="28"/>
        </w:rPr>
        <w:t xml:space="preserve"> </w:t>
      </w:r>
    </w:p>
    <w:p w:rsidR="00273DFC" w:rsidRDefault="00273DFC" w:rsidP="00273DFC">
      <w:pPr>
        <w:widowControl w:val="0"/>
        <w:autoSpaceDE w:val="0"/>
        <w:autoSpaceDN w:val="0"/>
        <w:adjustRightInd w:val="0"/>
        <w:spacing w:line="276" w:lineRule="auto"/>
        <w:ind w:right="88" w:firstLine="708"/>
        <w:jc w:val="both"/>
        <w:rPr>
          <w:sz w:val="28"/>
        </w:rPr>
      </w:pPr>
      <w:r>
        <w:rPr>
          <w:sz w:val="28"/>
        </w:rPr>
        <w:t>У ході перевірки встановлено наступне.</w:t>
      </w:r>
    </w:p>
    <w:p w:rsidR="00273DFC" w:rsidRPr="00627AE2" w:rsidRDefault="00273DFC" w:rsidP="00273DFC">
      <w:pPr>
        <w:spacing w:line="276" w:lineRule="auto"/>
        <w:ind w:firstLine="708"/>
        <w:jc w:val="both"/>
        <w:rPr>
          <w:sz w:val="28"/>
        </w:rPr>
      </w:pPr>
      <w:r w:rsidRPr="000F61F6">
        <w:rPr>
          <w:sz w:val="28"/>
        </w:rPr>
        <w:t xml:space="preserve">В усіх загальноосвітніх навчальних закладах семестрові, річні бали, </w:t>
      </w:r>
      <w:r w:rsidR="001E48BF">
        <w:rPr>
          <w:sz w:val="28"/>
        </w:rPr>
        <w:t>бали за державну підсумкову атестацію (далі ДПА)</w:t>
      </w:r>
      <w:r w:rsidRPr="000F61F6">
        <w:rPr>
          <w:sz w:val="28"/>
        </w:rPr>
        <w:t xml:space="preserve"> виставлені до класних журналів в цілому об’єктивно, відповідають протоколам</w:t>
      </w:r>
      <w:r w:rsidRPr="00D1337F">
        <w:rPr>
          <w:sz w:val="28"/>
        </w:rPr>
        <w:t xml:space="preserve"> ДПА. Виставлені бали на предметних сторінках відповідають </w:t>
      </w:r>
      <w:r>
        <w:rPr>
          <w:sz w:val="28"/>
        </w:rPr>
        <w:t xml:space="preserve">балам на сторінках </w:t>
      </w:r>
      <w:r w:rsidRPr="00D1337F">
        <w:rPr>
          <w:sz w:val="28"/>
        </w:rPr>
        <w:t>зведено</w:t>
      </w:r>
      <w:r>
        <w:rPr>
          <w:sz w:val="28"/>
        </w:rPr>
        <w:t>го</w:t>
      </w:r>
      <w:r w:rsidRPr="00D1337F">
        <w:rPr>
          <w:sz w:val="28"/>
        </w:rPr>
        <w:t xml:space="preserve"> обліку навчальних досягнень.</w:t>
      </w:r>
      <w:r>
        <w:rPr>
          <w:sz w:val="28"/>
        </w:rPr>
        <w:t xml:space="preserve"> Проте, в</w:t>
      </w:r>
      <w:r w:rsidRPr="000F61F6">
        <w:rPr>
          <w:color w:val="FF0000"/>
          <w:sz w:val="28"/>
        </w:rPr>
        <w:t xml:space="preserve"> </w:t>
      </w:r>
      <w:r w:rsidRPr="00627AE2">
        <w:rPr>
          <w:sz w:val="28"/>
        </w:rPr>
        <w:t xml:space="preserve">класних журналах </w:t>
      </w:r>
      <w:r w:rsidR="001E48BF">
        <w:rPr>
          <w:sz w:val="28"/>
        </w:rPr>
        <w:t>окремих</w:t>
      </w:r>
      <w:r w:rsidRPr="00627AE2">
        <w:rPr>
          <w:sz w:val="28"/>
        </w:rPr>
        <w:t xml:space="preserve"> шкіл наявні виправлення балів: поточних (ХЗОШ №7); семестрових </w:t>
      </w:r>
      <w:r w:rsidR="00EB2453">
        <w:rPr>
          <w:sz w:val="28"/>
        </w:rPr>
        <w:t>(ХГ №34</w:t>
      </w:r>
      <w:r w:rsidRPr="00627AE2">
        <w:rPr>
          <w:sz w:val="28"/>
        </w:rPr>
        <w:t xml:space="preserve">), річних </w:t>
      </w:r>
      <w:r>
        <w:rPr>
          <w:sz w:val="28"/>
        </w:rPr>
        <w:t xml:space="preserve"> </w:t>
      </w:r>
      <w:r w:rsidRPr="00627AE2">
        <w:rPr>
          <w:sz w:val="28"/>
        </w:rPr>
        <w:t>(ХГ №12</w:t>
      </w:r>
      <w:r w:rsidR="00EB2453">
        <w:rPr>
          <w:sz w:val="28"/>
        </w:rPr>
        <w:t>, ХГ №34</w:t>
      </w:r>
      <w:r w:rsidRPr="00627AE2">
        <w:rPr>
          <w:sz w:val="28"/>
        </w:rPr>
        <w:t xml:space="preserve">); за ДПА (ХЗОШ №48). </w:t>
      </w:r>
      <w:r w:rsidR="00EB2453">
        <w:rPr>
          <w:sz w:val="28"/>
        </w:rPr>
        <w:t>На сторінці зведеного обліку навчальних досягнень учнів результати ДПА з математики виставлені в колонку «Алгебра» замість «Математика», що є не нормативним                (ХЗОШ №7, ХЗОШ №120).</w:t>
      </w:r>
      <w:r w:rsidR="00EB2453" w:rsidRPr="00EB2453">
        <w:rPr>
          <w:sz w:val="28"/>
        </w:rPr>
        <w:t xml:space="preserve"> </w:t>
      </w:r>
      <w:r w:rsidR="00EB2453" w:rsidRPr="00627AE2">
        <w:rPr>
          <w:sz w:val="28"/>
        </w:rPr>
        <w:t xml:space="preserve">Усі виправлення обумовлені нормативно: </w:t>
      </w:r>
      <w:r w:rsidR="00EB2453" w:rsidRPr="00627AE2">
        <w:rPr>
          <w:sz w:val="28"/>
        </w:rPr>
        <w:lastRenderedPageBreak/>
        <w:t>скріплені печаткою школи, підписом директора, наявні пояснювальні записки вчителів.</w:t>
      </w:r>
    </w:p>
    <w:p w:rsidR="00273DFC" w:rsidRDefault="00273DFC" w:rsidP="00273DFC">
      <w:pPr>
        <w:spacing w:line="276" w:lineRule="auto"/>
        <w:ind w:firstLine="708"/>
        <w:jc w:val="both"/>
        <w:rPr>
          <w:sz w:val="28"/>
        </w:rPr>
      </w:pPr>
      <w:r>
        <w:rPr>
          <w:sz w:val="28"/>
        </w:rPr>
        <w:t xml:space="preserve">Претендентів на отримання свідоцтв з відзнакою в усіх загальноосвітніх навчальних закладах визначено нормативно. </w:t>
      </w:r>
    </w:p>
    <w:p w:rsidR="00273DFC" w:rsidRDefault="00273DFC" w:rsidP="00273DFC">
      <w:pPr>
        <w:spacing w:line="276" w:lineRule="auto"/>
        <w:ind w:firstLine="708"/>
        <w:jc w:val="both"/>
        <w:rPr>
          <w:sz w:val="28"/>
        </w:rPr>
      </w:pPr>
      <w:r>
        <w:rPr>
          <w:sz w:val="28"/>
        </w:rPr>
        <w:t>У 201</w:t>
      </w:r>
      <w:r w:rsidR="00EB2453">
        <w:rPr>
          <w:sz w:val="28"/>
        </w:rPr>
        <w:t>6/</w:t>
      </w:r>
      <w:r>
        <w:rPr>
          <w:sz w:val="28"/>
        </w:rPr>
        <w:t>201</w:t>
      </w:r>
      <w:r w:rsidR="00EB2453">
        <w:rPr>
          <w:sz w:val="28"/>
        </w:rPr>
        <w:t>7</w:t>
      </w:r>
      <w:r>
        <w:rPr>
          <w:sz w:val="28"/>
        </w:rPr>
        <w:t xml:space="preserve"> навчальному році із загальної кількості учнів 9–х класів закладів з денною формою навчання (4</w:t>
      </w:r>
      <w:r w:rsidR="00EB2453">
        <w:rPr>
          <w:sz w:val="28"/>
        </w:rPr>
        <w:t>79</w:t>
      </w:r>
      <w:r>
        <w:rPr>
          <w:sz w:val="28"/>
        </w:rPr>
        <w:t xml:space="preserve">) свідоцтва з відзнакою отримали </w:t>
      </w:r>
      <w:r w:rsidRPr="000F61F6">
        <w:rPr>
          <w:sz w:val="28"/>
        </w:rPr>
        <w:t>2</w:t>
      </w:r>
      <w:r w:rsidR="00EB2453">
        <w:rPr>
          <w:sz w:val="28"/>
        </w:rPr>
        <w:t>5</w:t>
      </w:r>
      <w:r>
        <w:rPr>
          <w:sz w:val="28"/>
        </w:rPr>
        <w:t xml:space="preserve"> учні</w:t>
      </w:r>
      <w:r w:rsidR="00EB2453">
        <w:rPr>
          <w:sz w:val="28"/>
        </w:rPr>
        <w:t>в</w:t>
      </w:r>
      <w:r>
        <w:rPr>
          <w:sz w:val="28"/>
        </w:rPr>
        <w:t xml:space="preserve">, що становить </w:t>
      </w:r>
      <w:r w:rsidR="00EB2453">
        <w:rPr>
          <w:sz w:val="28"/>
        </w:rPr>
        <w:t>5</w:t>
      </w:r>
      <w:r>
        <w:rPr>
          <w:sz w:val="28"/>
        </w:rPr>
        <w:t>,</w:t>
      </w:r>
      <w:r w:rsidR="00EB2453">
        <w:rPr>
          <w:sz w:val="28"/>
        </w:rPr>
        <w:t>2</w:t>
      </w:r>
      <w:r>
        <w:rPr>
          <w:sz w:val="28"/>
        </w:rPr>
        <w:t xml:space="preserve">%: ХЗОШ №7 – </w:t>
      </w:r>
      <w:r w:rsidR="00EB2453">
        <w:rPr>
          <w:sz w:val="28"/>
        </w:rPr>
        <w:t>3</w:t>
      </w:r>
      <w:r>
        <w:rPr>
          <w:sz w:val="28"/>
        </w:rPr>
        <w:t xml:space="preserve"> учн</w:t>
      </w:r>
      <w:r w:rsidR="00EB2453">
        <w:rPr>
          <w:sz w:val="28"/>
        </w:rPr>
        <w:t>і</w:t>
      </w:r>
      <w:r>
        <w:rPr>
          <w:sz w:val="28"/>
        </w:rPr>
        <w:t xml:space="preserve">; ХЗОШ №10 – </w:t>
      </w:r>
      <w:r w:rsidR="00EB2453">
        <w:rPr>
          <w:sz w:val="28"/>
        </w:rPr>
        <w:t>4</w:t>
      </w:r>
      <w:r>
        <w:rPr>
          <w:sz w:val="28"/>
        </w:rPr>
        <w:t xml:space="preserve"> учні;                 ХГ №12 – 2 учні; ХГ №34 – </w:t>
      </w:r>
      <w:r w:rsidR="00115A2C">
        <w:rPr>
          <w:sz w:val="28"/>
        </w:rPr>
        <w:t>3</w:t>
      </w:r>
      <w:r>
        <w:rPr>
          <w:sz w:val="28"/>
        </w:rPr>
        <w:t xml:space="preserve"> учні; ХЗОШ №35 – </w:t>
      </w:r>
      <w:r w:rsidR="00115A2C">
        <w:rPr>
          <w:sz w:val="28"/>
        </w:rPr>
        <w:t>1</w:t>
      </w:r>
      <w:r>
        <w:rPr>
          <w:sz w:val="28"/>
        </w:rPr>
        <w:t xml:space="preserve"> уч</w:t>
      </w:r>
      <w:r w:rsidR="00115A2C">
        <w:rPr>
          <w:sz w:val="28"/>
        </w:rPr>
        <w:t>ень</w:t>
      </w:r>
      <w:r>
        <w:rPr>
          <w:sz w:val="28"/>
        </w:rPr>
        <w:t xml:space="preserve">; </w:t>
      </w:r>
      <w:r w:rsidR="00115A2C">
        <w:rPr>
          <w:sz w:val="28"/>
        </w:rPr>
        <w:t xml:space="preserve">ХЗОШ №41 – 2 учні; </w:t>
      </w:r>
      <w:r>
        <w:rPr>
          <w:sz w:val="28"/>
        </w:rPr>
        <w:t xml:space="preserve">ХЗОШ №53 – </w:t>
      </w:r>
      <w:r w:rsidR="00115A2C">
        <w:rPr>
          <w:sz w:val="28"/>
        </w:rPr>
        <w:t>4</w:t>
      </w:r>
      <w:r>
        <w:rPr>
          <w:sz w:val="28"/>
        </w:rPr>
        <w:t xml:space="preserve"> учн</w:t>
      </w:r>
      <w:r w:rsidR="00115A2C">
        <w:rPr>
          <w:sz w:val="28"/>
        </w:rPr>
        <w:t>і</w:t>
      </w:r>
      <w:r>
        <w:rPr>
          <w:sz w:val="28"/>
        </w:rPr>
        <w:t xml:space="preserve">; </w:t>
      </w:r>
      <w:r w:rsidR="00115A2C">
        <w:rPr>
          <w:sz w:val="28"/>
        </w:rPr>
        <w:t xml:space="preserve">ХСШ №66 – 5 учнів; </w:t>
      </w:r>
      <w:r>
        <w:rPr>
          <w:sz w:val="28"/>
        </w:rPr>
        <w:t xml:space="preserve">ХЗОШ №120 – </w:t>
      </w:r>
      <w:r w:rsidR="00115A2C">
        <w:rPr>
          <w:sz w:val="28"/>
        </w:rPr>
        <w:t>2</w:t>
      </w:r>
      <w:r>
        <w:rPr>
          <w:sz w:val="28"/>
        </w:rPr>
        <w:t xml:space="preserve"> учні. </w:t>
      </w:r>
    </w:p>
    <w:p w:rsidR="00273DFC" w:rsidRDefault="00273DFC" w:rsidP="00273DFC">
      <w:pPr>
        <w:spacing w:line="276" w:lineRule="auto"/>
        <w:ind w:firstLine="708"/>
        <w:jc w:val="both"/>
        <w:rPr>
          <w:sz w:val="28"/>
        </w:rPr>
      </w:pPr>
      <w:r w:rsidRPr="00F85D02">
        <w:rPr>
          <w:sz w:val="28"/>
        </w:rPr>
        <w:t>Акти перевірок документів в 9-х класах в усіх загальноосвітніх навчальних закладах оформлені відповідно до Інструкції з ведення ділової документації, річні оцінки виставлені на підставі семестрових, оцінки за ДПА відповідають виставленим у протоколах ДПА</w:t>
      </w:r>
      <w:r>
        <w:rPr>
          <w:sz w:val="28"/>
        </w:rPr>
        <w:t>.</w:t>
      </w:r>
    </w:p>
    <w:p w:rsidR="00273DFC" w:rsidRDefault="00273DFC" w:rsidP="00273DFC">
      <w:pPr>
        <w:widowControl w:val="0"/>
        <w:autoSpaceDE w:val="0"/>
        <w:autoSpaceDN w:val="0"/>
        <w:adjustRightInd w:val="0"/>
        <w:spacing w:line="276" w:lineRule="auto"/>
        <w:ind w:right="88" w:firstLine="708"/>
        <w:jc w:val="both"/>
        <w:rPr>
          <w:sz w:val="28"/>
        </w:rPr>
      </w:pPr>
      <w:r>
        <w:rPr>
          <w:sz w:val="28"/>
        </w:rPr>
        <w:t>Книги обліку та видачі свідоцтв про базову загальну середню освіту</w:t>
      </w:r>
      <w:r>
        <w:rPr>
          <w:sz w:val="20"/>
          <w:szCs w:val="20"/>
        </w:rPr>
        <w:t xml:space="preserve"> </w:t>
      </w:r>
      <w:r w:rsidRPr="00F25D08">
        <w:rPr>
          <w:sz w:val="28"/>
        </w:rPr>
        <w:t>пронумеровані, прошн</w:t>
      </w:r>
      <w:r w:rsidR="00EE0E2E">
        <w:rPr>
          <w:sz w:val="28"/>
        </w:rPr>
        <w:t>уровані, підписані начальником У</w:t>
      </w:r>
      <w:r w:rsidRPr="00F25D08">
        <w:rPr>
          <w:sz w:val="28"/>
        </w:rPr>
        <w:t>правління</w:t>
      </w:r>
      <w:r w:rsidR="00EE0E2E">
        <w:rPr>
          <w:sz w:val="28"/>
        </w:rPr>
        <w:t xml:space="preserve"> освіти, головним спеціалістом У</w:t>
      </w:r>
      <w:r w:rsidRPr="00F25D08">
        <w:rPr>
          <w:sz w:val="28"/>
        </w:rPr>
        <w:t>правлі</w:t>
      </w:r>
      <w:r w:rsidR="00EE0E2E">
        <w:rPr>
          <w:sz w:val="28"/>
        </w:rPr>
        <w:t>ння освіти, скріплені печаткою У</w:t>
      </w:r>
      <w:r w:rsidRPr="00F25D08">
        <w:rPr>
          <w:sz w:val="28"/>
        </w:rPr>
        <w:t xml:space="preserve">правління освіти, підписані директорами, скріплені печатками </w:t>
      </w:r>
      <w:r w:rsidR="00EE0E2E">
        <w:rPr>
          <w:sz w:val="28"/>
        </w:rPr>
        <w:t>закладів</w:t>
      </w:r>
      <w:r w:rsidRPr="00F25D08">
        <w:rPr>
          <w:sz w:val="28"/>
        </w:rPr>
        <w:t>.</w:t>
      </w:r>
      <w:r>
        <w:rPr>
          <w:sz w:val="28"/>
        </w:rPr>
        <w:t xml:space="preserve"> Ведення І частини книг здійснюється відповідно до нормативних вимог із зазначенням </w:t>
      </w:r>
      <w:r w:rsidRPr="00AC0438">
        <w:rPr>
          <w:sz w:val="28"/>
        </w:rPr>
        <w:t>серії та номерів бланків свідоцтв звичайного зразка, з відзнакою; бланків додатків до свідоцтв, їх кількості</w:t>
      </w:r>
      <w:r>
        <w:rPr>
          <w:sz w:val="20"/>
          <w:szCs w:val="20"/>
        </w:rPr>
        <w:t xml:space="preserve">, </w:t>
      </w:r>
      <w:r w:rsidRPr="00AC0438">
        <w:rPr>
          <w:sz w:val="28"/>
        </w:rPr>
        <w:t xml:space="preserve">підстави </w:t>
      </w:r>
      <w:r>
        <w:rPr>
          <w:sz w:val="28"/>
        </w:rPr>
        <w:t>для облікування</w:t>
      </w:r>
      <w:r>
        <w:rPr>
          <w:sz w:val="20"/>
          <w:szCs w:val="20"/>
        </w:rPr>
        <w:t xml:space="preserve">. </w:t>
      </w:r>
      <w:r w:rsidRPr="00AC0438">
        <w:rPr>
          <w:sz w:val="28"/>
        </w:rPr>
        <w:t xml:space="preserve">У разі невикористаних бланків документів, зіпсованих або повернених на знищення з поважної причини </w:t>
      </w:r>
      <w:r>
        <w:rPr>
          <w:sz w:val="28"/>
        </w:rPr>
        <w:t xml:space="preserve">адміністрацією шкіл нормативно </w:t>
      </w:r>
      <w:r w:rsidRPr="00AC0438">
        <w:rPr>
          <w:sz w:val="28"/>
        </w:rPr>
        <w:t>робляться відповідні записи</w:t>
      </w:r>
      <w:r>
        <w:rPr>
          <w:sz w:val="28"/>
        </w:rPr>
        <w:t>. Так, у кни</w:t>
      </w:r>
      <w:r w:rsidR="00EE0E2E">
        <w:rPr>
          <w:sz w:val="28"/>
        </w:rPr>
        <w:t>зі</w:t>
      </w:r>
      <w:r>
        <w:rPr>
          <w:sz w:val="28"/>
        </w:rPr>
        <w:t xml:space="preserve"> </w:t>
      </w:r>
      <w:r w:rsidR="00EE0E2E">
        <w:rPr>
          <w:sz w:val="28"/>
        </w:rPr>
        <w:t>ХГ</w:t>
      </w:r>
      <w:r>
        <w:rPr>
          <w:sz w:val="28"/>
        </w:rPr>
        <w:t>№</w:t>
      </w:r>
      <w:r w:rsidR="00EE0E2E">
        <w:rPr>
          <w:sz w:val="28"/>
        </w:rPr>
        <w:t>34</w:t>
      </w:r>
      <w:r>
        <w:rPr>
          <w:sz w:val="28"/>
        </w:rPr>
        <w:t xml:space="preserve"> зроблено записи про повернення на знищення та обмін </w:t>
      </w:r>
      <w:r w:rsidR="00EE0E2E">
        <w:rPr>
          <w:sz w:val="28"/>
        </w:rPr>
        <w:t xml:space="preserve">1 (один) бланк свідоцтва у зв’язку з помилкою у прізвищі учня та 3 (три) </w:t>
      </w:r>
      <w:r>
        <w:rPr>
          <w:sz w:val="28"/>
        </w:rPr>
        <w:t>зіпсованих додатк</w:t>
      </w:r>
      <w:r w:rsidR="004002B1">
        <w:rPr>
          <w:sz w:val="28"/>
        </w:rPr>
        <w:t>и у зв’язку з помилками при перенесенні оцінок з відомості у додатки</w:t>
      </w:r>
      <w:r>
        <w:rPr>
          <w:sz w:val="28"/>
        </w:rPr>
        <w:t xml:space="preserve">. </w:t>
      </w:r>
    </w:p>
    <w:p w:rsidR="00273DFC" w:rsidRDefault="00273DFC" w:rsidP="00273DFC">
      <w:pPr>
        <w:widowControl w:val="0"/>
        <w:autoSpaceDE w:val="0"/>
        <w:autoSpaceDN w:val="0"/>
        <w:adjustRightInd w:val="0"/>
        <w:spacing w:line="276" w:lineRule="auto"/>
        <w:ind w:right="88" w:firstLine="708"/>
        <w:jc w:val="both"/>
        <w:rPr>
          <w:sz w:val="28"/>
        </w:rPr>
      </w:pPr>
      <w:r>
        <w:rPr>
          <w:sz w:val="28"/>
        </w:rPr>
        <w:t>У 201</w:t>
      </w:r>
      <w:r w:rsidR="009B4260">
        <w:rPr>
          <w:sz w:val="28"/>
        </w:rPr>
        <w:t>6/</w:t>
      </w:r>
      <w:r>
        <w:rPr>
          <w:sz w:val="28"/>
        </w:rPr>
        <w:t>201</w:t>
      </w:r>
      <w:r w:rsidR="009B4260">
        <w:rPr>
          <w:sz w:val="28"/>
        </w:rPr>
        <w:t>7</w:t>
      </w:r>
      <w:r>
        <w:rPr>
          <w:sz w:val="28"/>
        </w:rPr>
        <w:t xml:space="preserve"> навчальному році загальноосвітніми навчальними закладами отримано бланків свідоцтв про базову загальну середню освіту – </w:t>
      </w:r>
      <w:r w:rsidR="009B4260">
        <w:rPr>
          <w:sz w:val="28"/>
        </w:rPr>
        <w:t>496</w:t>
      </w:r>
      <w:r>
        <w:rPr>
          <w:sz w:val="28"/>
        </w:rPr>
        <w:t xml:space="preserve"> (</w:t>
      </w:r>
      <w:r w:rsidR="009B4260">
        <w:rPr>
          <w:sz w:val="28"/>
        </w:rPr>
        <w:t>479</w:t>
      </w:r>
      <w:r>
        <w:rPr>
          <w:sz w:val="28"/>
        </w:rPr>
        <w:t xml:space="preserve"> – очна форма навчання і 17 – екстернат). Видано 49</w:t>
      </w:r>
      <w:r w:rsidR="00B60B18">
        <w:rPr>
          <w:sz w:val="28"/>
        </w:rPr>
        <w:t>5</w:t>
      </w:r>
      <w:r>
        <w:rPr>
          <w:sz w:val="28"/>
        </w:rPr>
        <w:t xml:space="preserve"> документів про відповідний рівень освіти: </w:t>
      </w:r>
      <w:r w:rsidR="00FE6801">
        <w:rPr>
          <w:sz w:val="28"/>
        </w:rPr>
        <w:t>одному у</w:t>
      </w:r>
      <w:r>
        <w:rPr>
          <w:sz w:val="28"/>
        </w:rPr>
        <w:t>чн</w:t>
      </w:r>
      <w:r w:rsidR="00FE6801">
        <w:rPr>
          <w:sz w:val="28"/>
        </w:rPr>
        <w:t>ю</w:t>
      </w:r>
      <w:r>
        <w:rPr>
          <w:sz w:val="28"/>
        </w:rPr>
        <w:t xml:space="preserve"> ХГ №</w:t>
      </w:r>
      <w:r w:rsidR="00FE6801">
        <w:rPr>
          <w:sz w:val="28"/>
        </w:rPr>
        <w:t>34</w:t>
      </w:r>
      <w:r>
        <w:rPr>
          <w:sz w:val="28"/>
        </w:rPr>
        <w:t xml:space="preserve"> свідоцтв</w:t>
      </w:r>
      <w:r w:rsidR="00FE6801">
        <w:rPr>
          <w:sz w:val="28"/>
        </w:rPr>
        <w:t>о</w:t>
      </w:r>
      <w:r>
        <w:rPr>
          <w:sz w:val="28"/>
        </w:rPr>
        <w:t xml:space="preserve"> </w:t>
      </w:r>
      <w:r w:rsidR="00FE6801">
        <w:rPr>
          <w:sz w:val="28"/>
        </w:rPr>
        <w:t xml:space="preserve">буде видано додатково </w:t>
      </w:r>
      <w:r>
        <w:rPr>
          <w:sz w:val="28"/>
        </w:rPr>
        <w:t>у зв</w:t>
      </w:r>
      <w:r w:rsidRPr="00907D87">
        <w:rPr>
          <w:sz w:val="28"/>
          <w:lang w:val="ru-RU"/>
        </w:rPr>
        <w:t>’</w:t>
      </w:r>
      <w:r>
        <w:rPr>
          <w:sz w:val="28"/>
        </w:rPr>
        <w:t xml:space="preserve">язку з </w:t>
      </w:r>
      <w:r w:rsidR="00FE6801">
        <w:rPr>
          <w:sz w:val="28"/>
        </w:rPr>
        <w:t>поверненням документа на передрук (помилка у прізвищі).</w:t>
      </w:r>
      <w:r>
        <w:rPr>
          <w:sz w:val="28"/>
        </w:rPr>
        <w:t xml:space="preserve"> </w:t>
      </w:r>
    </w:p>
    <w:p w:rsidR="00273DFC" w:rsidRPr="00AC0438" w:rsidRDefault="00273DFC" w:rsidP="00273DFC">
      <w:pPr>
        <w:widowControl w:val="0"/>
        <w:autoSpaceDE w:val="0"/>
        <w:autoSpaceDN w:val="0"/>
        <w:adjustRightInd w:val="0"/>
        <w:spacing w:line="276" w:lineRule="auto"/>
        <w:ind w:right="88" w:firstLine="708"/>
        <w:jc w:val="both"/>
        <w:rPr>
          <w:sz w:val="28"/>
        </w:rPr>
      </w:pPr>
      <w:r>
        <w:rPr>
          <w:sz w:val="28"/>
        </w:rPr>
        <w:t xml:space="preserve">Отримано школами додатків до свідоцтв </w:t>
      </w:r>
      <w:r w:rsidR="00B92240">
        <w:rPr>
          <w:sz w:val="28"/>
        </w:rPr>
        <w:t>496</w:t>
      </w:r>
      <w:r>
        <w:rPr>
          <w:sz w:val="28"/>
        </w:rPr>
        <w:t>, видано – 49</w:t>
      </w:r>
      <w:r w:rsidR="00B92240">
        <w:rPr>
          <w:sz w:val="28"/>
        </w:rPr>
        <w:t>6</w:t>
      </w:r>
      <w:r>
        <w:rPr>
          <w:sz w:val="28"/>
        </w:rPr>
        <w:t>. Із загальної кількості заповнених додатків зіпсовано 3 додатка (</w:t>
      </w:r>
      <w:r w:rsidR="00B92240">
        <w:rPr>
          <w:sz w:val="28"/>
        </w:rPr>
        <w:t>ХГ №34</w:t>
      </w:r>
      <w:r>
        <w:rPr>
          <w:sz w:val="28"/>
        </w:rPr>
        <w:t>).</w:t>
      </w:r>
    </w:p>
    <w:p w:rsidR="00273DFC" w:rsidRDefault="00273DFC" w:rsidP="00273DFC">
      <w:pPr>
        <w:spacing w:line="276" w:lineRule="auto"/>
        <w:ind w:firstLine="708"/>
        <w:jc w:val="both"/>
        <w:rPr>
          <w:sz w:val="28"/>
        </w:rPr>
      </w:pPr>
      <w:r>
        <w:rPr>
          <w:sz w:val="28"/>
        </w:rPr>
        <w:t xml:space="preserve">Зауважень щодо оформлення І та ІІ частини книг обліку та видачі свідоцтв загальноосвітніми навчальними закладами немає. </w:t>
      </w:r>
    </w:p>
    <w:p w:rsidR="00A54FCB" w:rsidRDefault="00A54FCB" w:rsidP="0023720D">
      <w:pPr>
        <w:spacing w:line="276" w:lineRule="auto"/>
        <w:ind w:firstLine="900"/>
        <w:jc w:val="both"/>
        <w:rPr>
          <w:sz w:val="28"/>
        </w:rPr>
      </w:pPr>
    </w:p>
    <w:p w:rsidR="002005CF" w:rsidRDefault="004B0714" w:rsidP="0023720D">
      <w:pPr>
        <w:spacing w:line="276" w:lineRule="auto"/>
        <w:ind w:firstLine="900"/>
        <w:jc w:val="both"/>
        <w:rPr>
          <w:sz w:val="28"/>
        </w:rPr>
      </w:pPr>
      <w:r w:rsidRPr="00621527">
        <w:rPr>
          <w:sz w:val="28"/>
        </w:rPr>
        <w:t>У 2017</w:t>
      </w:r>
      <w:r w:rsidR="002005CF" w:rsidRPr="00621527">
        <w:rPr>
          <w:sz w:val="28"/>
        </w:rPr>
        <w:t xml:space="preserve"> році випускників</w:t>
      </w:r>
      <w:r w:rsidR="002005CF">
        <w:rPr>
          <w:sz w:val="28"/>
        </w:rPr>
        <w:t xml:space="preserve"> 11(12)-х класів загальноосвітніх навчальних закладів району – </w:t>
      </w:r>
      <w:r w:rsidR="00C61312">
        <w:rPr>
          <w:sz w:val="28"/>
        </w:rPr>
        <w:t>423</w:t>
      </w:r>
      <w:r w:rsidR="002005CF">
        <w:rPr>
          <w:sz w:val="28"/>
        </w:rPr>
        <w:t xml:space="preserve">, з них: випускників загальноосвітніх навчальних </w:t>
      </w:r>
      <w:r w:rsidR="002005CF">
        <w:rPr>
          <w:sz w:val="28"/>
        </w:rPr>
        <w:lastRenderedPageBreak/>
        <w:t xml:space="preserve">закладів І-ІІІ ступенів навчання денної форми навчання – </w:t>
      </w:r>
      <w:r w:rsidR="00C61312">
        <w:rPr>
          <w:sz w:val="28"/>
        </w:rPr>
        <w:t>301</w:t>
      </w:r>
      <w:r w:rsidR="002005CF">
        <w:rPr>
          <w:sz w:val="28"/>
        </w:rPr>
        <w:t xml:space="preserve">, вечірньої форми навчання – </w:t>
      </w:r>
      <w:r w:rsidR="002005CF" w:rsidRPr="00484EDF">
        <w:rPr>
          <w:sz w:val="28"/>
        </w:rPr>
        <w:t>12</w:t>
      </w:r>
      <w:r w:rsidR="00C61312">
        <w:rPr>
          <w:sz w:val="28"/>
        </w:rPr>
        <w:t>2</w:t>
      </w:r>
      <w:r w:rsidR="002005CF">
        <w:rPr>
          <w:sz w:val="28"/>
        </w:rPr>
        <w:t xml:space="preserve"> (ХВ(З)Ш №3). </w:t>
      </w:r>
    </w:p>
    <w:p w:rsidR="00A54FCB" w:rsidRDefault="00A54FCB" w:rsidP="0023720D">
      <w:pPr>
        <w:spacing w:line="276" w:lineRule="auto"/>
        <w:ind w:firstLine="900"/>
        <w:jc w:val="both"/>
        <w:rPr>
          <w:sz w:val="28"/>
        </w:rPr>
      </w:pPr>
    </w:p>
    <w:p w:rsidR="002005CF" w:rsidRDefault="002005CF" w:rsidP="0023720D">
      <w:pPr>
        <w:spacing w:line="276" w:lineRule="auto"/>
        <w:ind w:firstLine="900"/>
        <w:jc w:val="both"/>
        <w:rPr>
          <w:sz w:val="28"/>
        </w:rPr>
      </w:pPr>
      <w:r>
        <w:rPr>
          <w:sz w:val="28"/>
        </w:rPr>
        <w:t>На базі Харківської вечірньої (змінної) школи №3 відповідно до наказ</w:t>
      </w:r>
      <w:r w:rsidR="008851AE">
        <w:rPr>
          <w:sz w:val="28"/>
        </w:rPr>
        <w:t>ів</w:t>
      </w:r>
      <w:r>
        <w:rPr>
          <w:sz w:val="28"/>
        </w:rPr>
        <w:t xml:space="preserve"> Управління освіти адміністрації району </w:t>
      </w:r>
      <w:r w:rsidR="008851AE">
        <w:rPr>
          <w:sz w:val="28"/>
        </w:rPr>
        <w:t xml:space="preserve">про переведення та зарахування на навчання за екстернатною формою, проходження річного оцінювання та державної підсумкової атестації за курс повної загальної середньої освіти у 2017-2018 навчальному році на базі Харківської вечірньої (змінної) школи №3 Харківської міської ради Харківської області» </w:t>
      </w:r>
      <w:r>
        <w:rPr>
          <w:sz w:val="28"/>
        </w:rPr>
        <w:t xml:space="preserve">від </w:t>
      </w:r>
      <w:r w:rsidR="008851AE">
        <w:rPr>
          <w:sz w:val="28"/>
        </w:rPr>
        <w:t xml:space="preserve">12.12.2016 №240, від 21.12.2016 №252, від </w:t>
      </w:r>
      <w:r>
        <w:rPr>
          <w:sz w:val="28"/>
        </w:rPr>
        <w:t>0</w:t>
      </w:r>
      <w:r w:rsidR="00DE0C89">
        <w:rPr>
          <w:sz w:val="28"/>
        </w:rPr>
        <w:t>2</w:t>
      </w:r>
      <w:r>
        <w:rPr>
          <w:sz w:val="28"/>
        </w:rPr>
        <w:t>.03.201</w:t>
      </w:r>
      <w:r w:rsidR="00DE0C89">
        <w:rPr>
          <w:sz w:val="28"/>
        </w:rPr>
        <w:t>7</w:t>
      </w:r>
      <w:r>
        <w:rPr>
          <w:sz w:val="28"/>
        </w:rPr>
        <w:t xml:space="preserve"> №</w:t>
      </w:r>
      <w:r w:rsidR="00DE0C89">
        <w:rPr>
          <w:sz w:val="28"/>
        </w:rPr>
        <w:t>67</w:t>
      </w:r>
      <w:r w:rsidR="008851AE">
        <w:rPr>
          <w:sz w:val="28"/>
        </w:rPr>
        <w:t xml:space="preserve">,                                              від 21.04.2017 №114 </w:t>
      </w:r>
      <w:r>
        <w:rPr>
          <w:sz w:val="28"/>
        </w:rPr>
        <w:t xml:space="preserve">  навчалося 3</w:t>
      </w:r>
      <w:r w:rsidR="008851AE">
        <w:rPr>
          <w:sz w:val="28"/>
        </w:rPr>
        <w:t>7</w:t>
      </w:r>
      <w:r>
        <w:rPr>
          <w:sz w:val="28"/>
        </w:rPr>
        <w:t xml:space="preserve"> учні</w:t>
      </w:r>
      <w:r w:rsidR="008851AE">
        <w:rPr>
          <w:sz w:val="28"/>
        </w:rPr>
        <w:t>в-екстернів</w:t>
      </w:r>
      <w:r>
        <w:rPr>
          <w:sz w:val="28"/>
        </w:rPr>
        <w:t>.</w:t>
      </w:r>
      <w:r w:rsidR="008851AE">
        <w:rPr>
          <w:sz w:val="28"/>
        </w:rPr>
        <w:t xml:space="preserve"> З них, отримали відповідний документ про повну загальну середню освіту – 36                        (Кошкарьова С.М. відраховано).</w:t>
      </w:r>
    </w:p>
    <w:p w:rsidR="00A54FCB" w:rsidRDefault="00A54FCB" w:rsidP="0023720D">
      <w:pPr>
        <w:spacing w:line="276" w:lineRule="auto"/>
        <w:ind w:firstLine="900"/>
        <w:jc w:val="both"/>
        <w:rPr>
          <w:sz w:val="28"/>
        </w:rPr>
      </w:pPr>
    </w:p>
    <w:p w:rsidR="002005CF" w:rsidRDefault="002005CF" w:rsidP="0023720D">
      <w:pPr>
        <w:spacing w:line="276" w:lineRule="auto"/>
        <w:ind w:firstLine="900"/>
        <w:jc w:val="both"/>
        <w:rPr>
          <w:sz w:val="28"/>
        </w:rPr>
      </w:pPr>
      <w:r>
        <w:rPr>
          <w:sz w:val="28"/>
        </w:rPr>
        <w:t>Із загальної кількості випускників (4</w:t>
      </w:r>
      <w:r w:rsidR="004E6162">
        <w:rPr>
          <w:sz w:val="28"/>
        </w:rPr>
        <w:t>59</w:t>
      </w:r>
      <w:r>
        <w:rPr>
          <w:sz w:val="28"/>
        </w:rPr>
        <w:t xml:space="preserve"> разом з екстернатом) </w:t>
      </w:r>
      <w:r w:rsidR="004E6162">
        <w:rPr>
          <w:sz w:val="28"/>
        </w:rPr>
        <w:t xml:space="preserve">всі </w:t>
      </w:r>
      <w:r>
        <w:rPr>
          <w:sz w:val="28"/>
        </w:rPr>
        <w:t>отримали ат</w:t>
      </w:r>
      <w:r w:rsidR="004E6162">
        <w:rPr>
          <w:sz w:val="28"/>
        </w:rPr>
        <w:t>естат про повну загальну освіту</w:t>
      </w:r>
      <w:r>
        <w:rPr>
          <w:sz w:val="28"/>
        </w:rPr>
        <w:t xml:space="preserve">. </w:t>
      </w:r>
    </w:p>
    <w:p w:rsidR="002005CF" w:rsidRDefault="002005CF" w:rsidP="0023720D">
      <w:pPr>
        <w:spacing w:line="276" w:lineRule="auto"/>
        <w:ind w:firstLine="708"/>
        <w:jc w:val="both"/>
        <w:rPr>
          <w:sz w:val="28"/>
        </w:rPr>
      </w:pPr>
      <w:r w:rsidRPr="0061343C">
        <w:rPr>
          <w:sz w:val="28"/>
        </w:rPr>
        <w:t>В усіх загальноосвітніх навчальних закладах семестрові, річні бали, ДПА</w:t>
      </w:r>
      <w:r>
        <w:rPr>
          <w:sz w:val="28"/>
        </w:rPr>
        <w:t>-ЗНО</w:t>
      </w:r>
      <w:r w:rsidRPr="0061343C">
        <w:rPr>
          <w:sz w:val="28"/>
        </w:rPr>
        <w:t xml:space="preserve"> виставлені до класних журналів об’єктивно, відповідають протоколам. Виставлені бали на предметних сторінках відповідають балам на сторінках зведеного обліку навчальних досягнень. </w:t>
      </w:r>
    </w:p>
    <w:p w:rsidR="00A54FCB" w:rsidRDefault="00A54FCB" w:rsidP="0023720D">
      <w:pPr>
        <w:spacing w:line="276" w:lineRule="auto"/>
        <w:ind w:firstLine="708"/>
        <w:jc w:val="both"/>
        <w:rPr>
          <w:sz w:val="28"/>
        </w:rPr>
      </w:pPr>
    </w:p>
    <w:p w:rsidR="002005CF" w:rsidRDefault="002005CF" w:rsidP="0023720D">
      <w:pPr>
        <w:spacing w:line="276" w:lineRule="auto"/>
        <w:ind w:firstLine="708"/>
        <w:jc w:val="both"/>
        <w:rPr>
          <w:sz w:val="28"/>
        </w:rPr>
      </w:pPr>
      <w:r w:rsidRPr="00CF1F44">
        <w:rPr>
          <w:sz w:val="28"/>
        </w:rPr>
        <w:t>Проте, наявні</w:t>
      </w:r>
      <w:r w:rsidRPr="00CF1F44">
        <w:rPr>
          <w:color w:val="FF0000"/>
          <w:sz w:val="28"/>
        </w:rPr>
        <w:t xml:space="preserve"> </w:t>
      </w:r>
      <w:r w:rsidRPr="00CF1F44">
        <w:rPr>
          <w:sz w:val="28"/>
        </w:rPr>
        <w:t>виправлення</w:t>
      </w:r>
      <w:r w:rsidRPr="00CF1F44">
        <w:rPr>
          <w:color w:val="FF0000"/>
          <w:sz w:val="28"/>
        </w:rPr>
        <w:t xml:space="preserve"> </w:t>
      </w:r>
      <w:r w:rsidRPr="00CF1F44">
        <w:rPr>
          <w:sz w:val="28"/>
        </w:rPr>
        <w:t>в класних журналах</w:t>
      </w:r>
      <w:r w:rsidR="002C3DE1">
        <w:rPr>
          <w:sz w:val="28"/>
        </w:rPr>
        <w:t xml:space="preserve"> ЗНЗ №7, №12, №35, №41, №48, </w:t>
      </w:r>
      <w:r w:rsidR="006C3695">
        <w:rPr>
          <w:sz w:val="28"/>
        </w:rPr>
        <w:t xml:space="preserve">№53, ХВ(З)Ш </w:t>
      </w:r>
      <w:r w:rsidR="002C3DE1">
        <w:rPr>
          <w:sz w:val="28"/>
        </w:rPr>
        <w:t>№3</w:t>
      </w:r>
      <w:r w:rsidRPr="00CD16AA">
        <w:rPr>
          <w:sz w:val="28"/>
        </w:rPr>
        <w:t>;</w:t>
      </w:r>
      <w:r w:rsidRPr="00CF1F44">
        <w:rPr>
          <w:sz w:val="28"/>
        </w:rPr>
        <w:t xml:space="preserve"> виправлення у </w:t>
      </w:r>
      <w:r>
        <w:rPr>
          <w:sz w:val="28"/>
        </w:rPr>
        <w:t xml:space="preserve">ІІ частині </w:t>
      </w:r>
      <w:r w:rsidRPr="00CF1F44">
        <w:rPr>
          <w:sz w:val="28"/>
        </w:rPr>
        <w:t>Кни</w:t>
      </w:r>
      <w:r>
        <w:rPr>
          <w:sz w:val="28"/>
        </w:rPr>
        <w:t>ги</w:t>
      </w:r>
      <w:r w:rsidRPr="00CF1F44">
        <w:rPr>
          <w:sz w:val="28"/>
        </w:rPr>
        <w:t xml:space="preserve"> обліку та видачі атестатів </w:t>
      </w:r>
      <w:r>
        <w:rPr>
          <w:sz w:val="28"/>
        </w:rPr>
        <w:t xml:space="preserve">виявлені в ЗНЗ </w:t>
      </w:r>
      <w:r w:rsidRPr="00761277">
        <w:rPr>
          <w:sz w:val="28"/>
        </w:rPr>
        <w:t>№35,</w:t>
      </w:r>
      <w:r w:rsidRPr="009043D5">
        <w:rPr>
          <w:color w:val="FF0000"/>
          <w:sz w:val="28"/>
        </w:rPr>
        <w:t xml:space="preserve"> </w:t>
      </w:r>
      <w:r w:rsidRPr="00034157">
        <w:rPr>
          <w:sz w:val="28"/>
        </w:rPr>
        <w:t>№53,</w:t>
      </w:r>
      <w:r>
        <w:rPr>
          <w:sz w:val="28"/>
        </w:rPr>
        <w:t xml:space="preserve"> ХВ(З)Ш №3. </w:t>
      </w:r>
      <w:r w:rsidRPr="00B415E1">
        <w:rPr>
          <w:sz w:val="28"/>
        </w:rPr>
        <w:t xml:space="preserve">Усі виправлення обумовлені нормативно: скріплені печаткою, підписом директора, наявні пояснювальні </w:t>
      </w:r>
      <w:r>
        <w:rPr>
          <w:sz w:val="28"/>
        </w:rPr>
        <w:t xml:space="preserve">записки </w:t>
      </w:r>
      <w:r w:rsidRPr="00B415E1">
        <w:rPr>
          <w:sz w:val="28"/>
        </w:rPr>
        <w:t>вчителів.</w:t>
      </w:r>
      <w:r>
        <w:rPr>
          <w:sz w:val="28"/>
        </w:rPr>
        <w:t xml:space="preserve"> </w:t>
      </w:r>
    </w:p>
    <w:p w:rsidR="00A54FCB" w:rsidRDefault="00A54FCB" w:rsidP="0023720D">
      <w:pPr>
        <w:spacing w:line="276" w:lineRule="auto"/>
        <w:ind w:firstLine="708"/>
        <w:jc w:val="both"/>
        <w:rPr>
          <w:sz w:val="28"/>
        </w:rPr>
      </w:pPr>
    </w:p>
    <w:p w:rsidR="002005CF" w:rsidRDefault="006C3695" w:rsidP="0023720D">
      <w:pPr>
        <w:spacing w:line="276" w:lineRule="auto"/>
        <w:ind w:firstLine="708"/>
        <w:jc w:val="both"/>
        <w:rPr>
          <w:sz w:val="28"/>
        </w:rPr>
      </w:pPr>
      <w:r>
        <w:rPr>
          <w:sz w:val="28"/>
        </w:rPr>
        <w:t>У 2016-2017</w:t>
      </w:r>
      <w:r w:rsidR="002005CF">
        <w:rPr>
          <w:sz w:val="28"/>
        </w:rPr>
        <w:t xml:space="preserve"> навчальному році із загальної кількості випускників 11(12)–х класів (</w:t>
      </w:r>
      <w:r>
        <w:rPr>
          <w:sz w:val="28"/>
        </w:rPr>
        <w:t>423 учні</w:t>
      </w:r>
      <w:r w:rsidR="002005CF">
        <w:rPr>
          <w:sz w:val="28"/>
        </w:rPr>
        <w:t>) претендували на нагородження медалями 24 учні (</w:t>
      </w:r>
      <w:r>
        <w:rPr>
          <w:sz w:val="28"/>
        </w:rPr>
        <w:t>22</w:t>
      </w:r>
      <w:r w:rsidR="002005CF">
        <w:rPr>
          <w:sz w:val="28"/>
        </w:rPr>
        <w:t xml:space="preserve"> – золото; </w:t>
      </w:r>
      <w:r>
        <w:rPr>
          <w:sz w:val="28"/>
        </w:rPr>
        <w:t>2</w:t>
      </w:r>
      <w:r w:rsidR="002005CF">
        <w:rPr>
          <w:sz w:val="28"/>
        </w:rPr>
        <w:t xml:space="preserve"> – срібло). За підсумками ДПА-ЗНО не підтвердили результати 10 випускників: з них золото – 6 ч.; срібло – 4 ч. Таким чином випускників, нагороджених медалями з урахуванням тих, що не підтвердили, – 14, що становить 3,62% (золото – 9; срібло – 5). У розрізі навчальних закладів інформація надана в таблиці 1:</w:t>
      </w:r>
    </w:p>
    <w:p w:rsidR="00621527" w:rsidRDefault="00621527" w:rsidP="0023720D">
      <w:pPr>
        <w:pStyle w:val="a4"/>
        <w:spacing w:line="276" w:lineRule="auto"/>
        <w:jc w:val="right"/>
      </w:pPr>
    </w:p>
    <w:p w:rsidR="002005CF" w:rsidRPr="00621527" w:rsidRDefault="00621527" w:rsidP="0023720D">
      <w:pPr>
        <w:pStyle w:val="a4"/>
        <w:spacing w:line="276" w:lineRule="auto"/>
        <w:jc w:val="right"/>
        <w:rPr>
          <w:sz w:val="28"/>
          <w:szCs w:val="28"/>
        </w:rPr>
      </w:pPr>
      <w:r>
        <w:br w:type="page"/>
      </w:r>
      <w:r w:rsidR="002005CF" w:rsidRPr="00621527">
        <w:rPr>
          <w:sz w:val="28"/>
          <w:szCs w:val="28"/>
        </w:rPr>
        <w:lastRenderedPageBreak/>
        <w:t>Таблиця 1</w:t>
      </w:r>
    </w:p>
    <w:p w:rsidR="00621527" w:rsidRDefault="00621527" w:rsidP="0023720D">
      <w:pPr>
        <w:pStyle w:val="a4"/>
        <w:spacing w:line="276" w:lineRule="auto"/>
        <w:jc w:val="center"/>
        <w:rPr>
          <w:sz w:val="28"/>
          <w:szCs w:val="28"/>
        </w:rPr>
      </w:pPr>
    </w:p>
    <w:p w:rsidR="002005CF" w:rsidRPr="00621527" w:rsidRDefault="002005CF" w:rsidP="0023720D">
      <w:pPr>
        <w:pStyle w:val="a4"/>
        <w:spacing w:line="276" w:lineRule="auto"/>
        <w:jc w:val="center"/>
        <w:rPr>
          <w:sz w:val="28"/>
          <w:szCs w:val="28"/>
        </w:rPr>
      </w:pPr>
      <w:r w:rsidRPr="00621527">
        <w:rPr>
          <w:sz w:val="28"/>
          <w:szCs w:val="28"/>
        </w:rPr>
        <w:t xml:space="preserve">Інформація </w:t>
      </w:r>
    </w:p>
    <w:p w:rsidR="00621527" w:rsidRPr="00621527" w:rsidRDefault="002005CF" w:rsidP="0023720D">
      <w:pPr>
        <w:pStyle w:val="a4"/>
        <w:spacing w:line="276" w:lineRule="auto"/>
        <w:jc w:val="center"/>
        <w:rPr>
          <w:sz w:val="28"/>
          <w:szCs w:val="28"/>
        </w:rPr>
      </w:pPr>
      <w:r w:rsidRPr="00621527">
        <w:rPr>
          <w:sz w:val="28"/>
          <w:szCs w:val="28"/>
        </w:rPr>
        <w:t xml:space="preserve">щодо підтвердження нагородження золотими та срібними медалями випускників загальноосвітніх навчальних закладів </w:t>
      </w:r>
      <w:r w:rsidR="00621527" w:rsidRPr="00621527">
        <w:rPr>
          <w:sz w:val="28"/>
          <w:szCs w:val="28"/>
        </w:rPr>
        <w:t>Основ</w:t>
      </w:r>
      <w:r w:rsidR="00621527" w:rsidRPr="00621527">
        <w:rPr>
          <w:sz w:val="28"/>
          <w:szCs w:val="28"/>
          <w:lang w:val="ru-RU"/>
        </w:rPr>
        <w:t>’</w:t>
      </w:r>
      <w:r w:rsidR="00621527" w:rsidRPr="00621527">
        <w:rPr>
          <w:sz w:val="28"/>
          <w:szCs w:val="28"/>
        </w:rPr>
        <w:t>яського</w:t>
      </w:r>
      <w:r w:rsidRPr="00621527">
        <w:rPr>
          <w:sz w:val="28"/>
          <w:szCs w:val="28"/>
        </w:rPr>
        <w:t xml:space="preserve"> району </w:t>
      </w:r>
    </w:p>
    <w:p w:rsidR="002005CF" w:rsidRDefault="002005CF" w:rsidP="0023720D">
      <w:pPr>
        <w:pStyle w:val="a4"/>
        <w:spacing w:line="276" w:lineRule="auto"/>
        <w:jc w:val="center"/>
        <w:rPr>
          <w:sz w:val="28"/>
          <w:szCs w:val="28"/>
        </w:rPr>
      </w:pPr>
      <w:r w:rsidRPr="00621527">
        <w:rPr>
          <w:sz w:val="28"/>
          <w:szCs w:val="28"/>
        </w:rPr>
        <w:t>у 201</w:t>
      </w:r>
      <w:r w:rsidR="00621527" w:rsidRPr="00621527">
        <w:rPr>
          <w:sz w:val="28"/>
          <w:szCs w:val="28"/>
        </w:rPr>
        <w:t>6</w:t>
      </w:r>
      <w:r w:rsidRPr="00621527">
        <w:rPr>
          <w:sz w:val="28"/>
          <w:szCs w:val="28"/>
        </w:rPr>
        <w:t>-201</w:t>
      </w:r>
      <w:r w:rsidR="00621527" w:rsidRPr="00621527">
        <w:rPr>
          <w:sz w:val="28"/>
          <w:szCs w:val="28"/>
        </w:rPr>
        <w:t>7</w:t>
      </w:r>
      <w:r w:rsidRPr="00621527">
        <w:rPr>
          <w:sz w:val="28"/>
          <w:szCs w:val="28"/>
        </w:rPr>
        <w:t xml:space="preserve"> навчальному році</w:t>
      </w:r>
    </w:p>
    <w:p w:rsidR="00621527" w:rsidRPr="00621527" w:rsidRDefault="00621527" w:rsidP="0023720D">
      <w:pPr>
        <w:pStyle w:val="a4"/>
        <w:spacing w:line="276" w:lineRule="auto"/>
        <w:jc w:val="center"/>
        <w:rPr>
          <w:sz w:val="28"/>
          <w:szCs w:val="28"/>
        </w:rPr>
      </w:pPr>
    </w:p>
    <w:tbl>
      <w:tblPr>
        <w:tblW w:w="9797" w:type="dxa"/>
        <w:tblInd w:w="-318" w:type="dxa"/>
        <w:tblLayout w:type="fixed"/>
        <w:tblLook w:val="04A0"/>
      </w:tblPr>
      <w:tblGrid>
        <w:gridCol w:w="710"/>
        <w:gridCol w:w="992"/>
        <w:gridCol w:w="1291"/>
        <w:gridCol w:w="711"/>
        <w:gridCol w:w="816"/>
        <w:gridCol w:w="711"/>
        <w:gridCol w:w="816"/>
        <w:gridCol w:w="1057"/>
        <w:gridCol w:w="1037"/>
        <w:gridCol w:w="806"/>
        <w:gridCol w:w="850"/>
      </w:tblGrid>
      <w:tr w:rsidR="00621527" w:rsidRPr="00621527" w:rsidTr="00621527">
        <w:trPr>
          <w:trHeight w:val="518"/>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ЗНЗ</w:t>
            </w:r>
          </w:p>
          <w:p w:rsidR="00621527" w:rsidRPr="00621527" w:rsidRDefault="00621527" w:rsidP="00B74A7F">
            <w:pPr>
              <w:jc w:val="center"/>
              <w:rPr>
                <w:bCs/>
                <w:color w:val="000000"/>
                <w:sz w:val="22"/>
                <w:szCs w:val="22"/>
              </w:rPr>
            </w:pPr>
            <w:r w:rsidRPr="00621527">
              <w:rPr>
                <w:bCs/>
                <w:color w:val="000000"/>
                <w:sz w:val="22"/>
                <w:szCs w:val="22"/>
              </w:rPr>
              <w:t>№</w:t>
            </w:r>
          </w:p>
        </w:tc>
        <w:tc>
          <w:tcPr>
            <w:tcW w:w="2283" w:type="dxa"/>
            <w:gridSpan w:val="2"/>
            <w:vMerge w:val="restart"/>
            <w:tcBorders>
              <w:top w:val="single" w:sz="4" w:space="0" w:color="auto"/>
              <w:left w:val="single" w:sz="4" w:space="0" w:color="auto"/>
              <w:bottom w:val="single" w:sz="4" w:space="0" w:color="000000"/>
              <w:right w:val="single" w:sz="4" w:space="0" w:color="000000"/>
            </w:tcBorders>
            <w:shd w:val="clear" w:color="auto" w:fill="EEECE1"/>
            <w:vAlign w:val="center"/>
            <w:hideMark/>
          </w:tcPr>
          <w:p w:rsidR="00621527" w:rsidRPr="00621527" w:rsidRDefault="00621527" w:rsidP="00B74A7F">
            <w:pPr>
              <w:jc w:val="center"/>
              <w:rPr>
                <w:bCs/>
                <w:color w:val="000000"/>
                <w:sz w:val="22"/>
                <w:szCs w:val="22"/>
              </w:rPr>
            </w:pPr>
            <w:r>
              <w:rPr>
                <w:bCs/>
                <w:color w:val="000000"/>
                <w:sz w:val="22"/>
                <w:szCs w:val="22"/>
              </w:rPr>
              <w:t>П</w:t>
            </w:r>
            <w:r w:rsidRPr="00621527">
              <w:rPr>
                <w:bCs/>
                <w:color w:val="000000"/>
                <w:sz w:val="22"/>
                <w:szCs w:val="22"/>
              </w:rPr>
              <w:t>ретенденти на нагородження медалями усього</w:t>
            </w:r>
          </w:p>
        </w:tc>
        <w:tc>
          <w:tcPr>
            <w:tcW w:w="4111" w:type="dxa"/>
            <w:gridSpan w:val="5"/>
            <w:tcBorders>
              <w:top w:val="single" w:sz="4" w:space="0" w:color="auto"/>
              <w:left w:val="nil"/>
              <w:bottom w:val="single" w:sz="4" w:space="0" w:color="auto"/>
              <w:right w:val="single" w:sz="4" w:space="0" w:color="auto"/>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Із них</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rsidR="00621527" w:rsidRPr="00621527" w:rsidRDefault="00621527" w:rsidP="00B74A7F">
            <w:pPr>
              <w:jc w:val="center"/>
              <w:rPr>
                <w:bCs/>
                <w:color w:val="000000"/>
                <w:sz w:val="22"/>
                <w:szCs w:val="22"/>
              </w:rPr>
            </w:pPr>
            <w:r w:rsidRPr="00621527">
              <w:rPr>
                <w:bCs/>
                <w:color w:val="000000"/>
                <w:sz w:val="22"/>
                <w:szCs w:val="22"/>
              </w:rPr>
              <w:t>не підтвердили всього</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Із них</w:t>
            </w:r>
          </w:p>
        </w:tc>
      </w:tr>
      <w:tr w:rsidR="00621527" w:rsidRPr="00621527" w:rsidTr="00621527">
        <w:trPr>
          <w:trHeight w:val="257"/>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21527" w:rsidRPr="00621527" w:rsidRDefault="00621527" w:rsidP="00B74A7F">
            <w:pPr>
              <w:rPr>
                <w:bCs/>
                <w:color w:val="000000"/>
                <w:sz w:val="22"/>
                <w:szCs w:val="22"/>
              </w:rPr>
            </w:pPr>
          </w:p>
        </w:tc>
        <w:tc>
          <w:tcPr>
            <w:tcW w:w="2283" w:type="dxa"/>
            <w:gridSpan w:val="2"/>
            <w:vMerge/>
            <w:tcBorders>
              <w:top w:val="single" w:sz="4" w:space="0" w:color="auto"/>
              <w:left w:val="single" w:sz="4" w:space="0" w:color="auto"/>
              <w:bottom w:val="single" w:sz="4" w:space="0" w:color="000000"/>
              <w:right w:val="single" w:sz="4" w:space="0" w:color="000000"/>
            </w:tcBorders>
            <w:shd w:val="clear" w:color="auto" w:fill="EEECE1"/>
            <w:vAlign w:val="center"/>
            <w:hideMark/>
          </w:tcPr>
          <w:p w:rsidR="00621527" w:rsidRPr="00621527" w:rsidRDefault="00621527" w:rsidP="00B74A7F">
            <w:pPr>
              <w:rPr>
                <w:bCs/>
                <w:color w:val="000000"/>
                <w:sz w:val="22"/>
                <w:szCs w:val="22"/>
              </w:rPr>
            </w:pPr>
          </w:p>
        </w:tc>
        <w:tc>
          <w:tcPr>
            <w:tcW w:w="1527" w:type="dxa"/>
            <w:gridSpan w:val="2"/>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bCs/>
                <w:color w:val="000000"/>
                <w:sz w:val="22"/>
                <w:szCs w:val="22"/>
              </w:rPr>
            </w:pPr>
            <w:r w:rsidRPr="00621527">
              <w:rPr>
                <w:bCs/>
                <w:color w:val="000000"/>
                <w:sz w:val="22"/>
                <w:szCs w:val="22"/>
              </w:rPr>
              <w:t>золота</w:t>
            </w:r>
          </w:p>
        </w:tc>
        <w:tc>
          <w:tcPr>
            <w:tcW w:w="2584" w:type="dxa"/>
            <w:gridSpan w:val="3"/>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bCs/>
                <w:color w:val="000000"/>
                <w:sz w:val="22"/>
                <w:szCs w:val="22"/>
              </w:rPr>
            </w:pPr>
            <w:r w:rsidRPr="00621527">
              <w:rPr>
                <w:bCs/>
                <w:color w:val="000000"/>
                <w:sz w:val="22"/>
                <w:szCs w:val="22"/>
              </w:rPr>
              <w:t>срібна</w:t>
            </w:r>
          </w:p>
        </w:tc>
        <w:tc>
          <w:tcPr>
            <w:tcW w:w="1037" w:type="dxa"/>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621527" w:rsidRPr="00621527" w:rsidRDefault="00621527" w:rsidP="00B74A7F">
            <w:pPr>
              <w:rPr>
                <w:bCs/>
                <w:color w:val="000000"/>
                <w:sz w:val="22"/>
                <w:szCs w:val="22"/>
              </w:rPr>
            </w:pP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bCs/>
                <w:color w:val="000000"/>
                <w:sz w:val="22"/>
                <w:szCs w:val="22"/>
              </w:rPr>
            </w:pPr>
            <w:r w:rsidRPr="00621527">
              <w:rPr>
                <w:bCs/>
                <w:color w:val="000000"/>
                <w:sz w:val="22"/>
                <w:szCs w:val="22"/>
              </w:rPr>
              <w:t>претендували на</w:t>
            </w:r>
          </w:p>
        </w:tc>
      </w:tr>
      <w:tr w:rsidR="00621527" w:rsidRPr="00621527" w:rsidTr="00621527">
        <w:trPr>
          <w:trHeight w:val="126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21527" w:rsidRPr="00621527" w:rsidRDefault="00621527" w:rsidP="00B74A7F">
            <w:pPr>
              <w:rPr>
                <w:bCs/>
                <w:color w:val="000000"/>
                <w:sz w:val="22"/>
                <w:szCs w:val="22"/>
              </w:rPr>
            </w:pPr>
          </w:p>
        </w:tc>
        <w:tc>
          <w:tcPr>
            <w:tcW w:w="992" w:type="dxa"/>
            <w:tcBorders>
              <w:top w:val="nil"/>
              <w:left w:val="nil"/>
              <w:bottom w:val="single" w:sz="4" w:space="0" w:color="auto"/>
              <w:right w:val="single" w:sz="4" w:space="0" w:color="auto"/>
            </w:tcBorders>
            <w:shd w:val="clear" w:color="auto" w:fill="EEECE1"/>
            <w:vAlign w:val="center"/>
            <w:hideMark/>
          </w:tcPr>
          <w:p w:rsidR="00621527" w:rsidRPr="00621527" w:rsidRDefault="00621527" w:rsidP="00B74A7F">
            <w:pPr>
              <w:jc w:val="center"/>
              <w:rPr>
                <w:bCs/>
                <w:color w:val="000000"/>
                <w:sz w:val="22"/>
                <w:szCs w:val="22"/>
              </w:rPr>
            </w:pPr>
            <w:r w:rsidRPr="00621527">
              <w:rPr>
                <w:bCs/>
                <w:color w:val="000000"/>
                <w:sz w:val="22"/>
                <w:szCs w:val="22"/>
              </w:rPr>
              <w:t>було</w:t>
            </w:r>
          </w:p>
        </w:tc>
        <w:tc>
          <w:tcPr>
            <w:tcW w:w="1291" w:type="dxa"/>
            <w:tcBorders>
              <w:top w:val="nil"/>
              <w:left w:val="nil"/>
              <w:bottom w:val="single" w:sz="4" w:space="0" w:color="auto"/>
              <w:right w:val="single" w:sz="4" w:space="0" w:color="auto"/>
            </w:tcBorders>
            <w:shd w:val="clear" w:color="auto" w:fill="EEECE1"/>
            <w:vAlign w:val="center"/>
            <w:hideMark/>
          </w:tcPr>
          <w:p w:rsidR="00621527" w:rsidRPr="00621527" w:rsidRDefault="00621527" w:rsidP="00B74A7F">
            <w:pPr>
              <w:jc w:val="center"/>
              <w:rPr>
                <w:bCs/>
                <w:color w:val="000000"/>
                <w:sz w:val="22"/>
                <w:szCs w:val="22"/>
              </w:rPr>
            </w:pPr>
            <w:r w:rsidRPr="00621527">
              <w:rPr>
                <w:bCs/>
                <w:color w:val="000000"/>
                <w:sz w:val="22"/>
                <w:szCs w:val="22"/>
              </w:rPr>
              <w:t>стало</w:t>
            </w:r>
          </w:p>
        </w:tc>
        <w:tc>
          <w:tcPr>
            <w:tcW w:w="711" w:type="dxa"/>
            <w:tcBorders>
              <w:top w:val="nil"/>
              <w:left w:val="nil"/>
              <w:bottom w:val="single" w:sz="4" w:space="0" w:color="auto"/>
              <w:right w:val="single" w:sz="4" w:space="0" w:color="auto"/>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було</w:t>
            </w:r>
          </w:p>
        </w:tc>
        <w:tc>
          <w:tcPr>
            <w:tcW w:w="816" w:type="dxa"/>
            <w:tcBorders>
              <w:top w:val="nil"/>
              <w:left w:val="nil"/>
              <w:bottom w:val="single" w:sz="4" w:space="0" w:color="auto"/>
              <w:right w:val="single" w:sz="4" w:space="0" w:color="auto"/>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стало</w:t>
            </w:r>
          </w:p>
        </w:tc>
        <w:tc>
          <w:tcPr>
            <w:tcW w:w="711" w:type="dxa"/>
            <w:tcBorders>
              <w:top w:val="nil"/>
              <w:left w:val="nil"/>
              <w:bottom w:val="single" w:sz="4" w:space="0" w:color="auto"/>
              <w:right w:val="single" w:sz="4" w:space="0" w:color="auto"/>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було</w:t>
            </w:r>
          </w:p>
        </w:tc>
        <w:tc>
          <w:tcPr>
            <w:tcW w:w="816" w:type="dxa"/>
            <w:tcBorders>
              <w:top w:val="nil"/>
              <w:left w:val="nil"/>
              <w:bottom w:val="single" w:sz="4" w:space="0" w:color="auto"/>
              <w:right w:val="single" w:sz="4" w:space="0" w:color="auto"/>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стало</w:t>
            </w:r>
          </w:p>
        </w:tc>
        <w:tc>
          <w:tcPr>
            <w:tcW w:w="1057" w:type="dxa"/>
            <w:tcBorders>
              <w:top w:val="nil"/>
              <w:left w:val="nil"/>
              <w:bottom w:val="nil"/>
              <w:right w:val="nil"/>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з них претендували на золоту</w:t>
            </w:r>
          </w:p>
        </w:tc>
        <w:tc>
          <w:tcPr>
            <w:tcW w:w="1037" w:type="dxa"/>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621527" w:rsidRPr="00621527" w:rsidRDefault="00621527" w:rsidP="00B74A7F">
            <w:pPr>
              <w:jc w:val="center"/>
              <w:rPr>
                <w:bCs/>
                <w:color w:val="000000"/>
                <w:sz w:val="22"/>
                <w:szCs w:val="22"/>
              </w:rPr>
            </w:pPr>
          </w:p>
        </w:tc>
        <w:tc>
          <w:tcPr>
            <w:tcW w:w="806" w:type="dxa"/>
            <w:tcBorders>
              <w:top w:val="nil"/>
              <w:left w:val="nil"/>
              <w:bottom w:val="single" w:sz="4" w:space="0" w:color="auto"/>
              <w:right w:val="single" w:sz="4" w:space="0" w:color="auto"/>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ЗМ</w:t>
            </w:r>
          </w:p>
        </w:tc>
        <w:tc>
          <w:tcPr>
            <w:tcW w:w="850" w:type="dxa"/>
            <w:tcBorders>
              <w:top w:val="nil"/>
              <w:left w:val="nil"/>
              <w:bottom w:val="single" w:sz="4" w:space="0" w:color="auto"/>
              <w:right w:val="single" w:sz="4" w:space="0" w:color="auto"/>
            </w:tcBorders>
            <w:shd w:val="clear" w:color="auto" w:fill="auto"/>
            <w:vAlign w:val="center"/>
            <w:hideMark/>
          </w:tcPr>
          <w:p w:rsidR="00621527" w:rsidRPr="00621527" w:rsidRDefault="00621527" w:rsidP="00B74A7F">
            <w:pPr>
              <w:jc w:val="center"/>
              <w:rPr>
                <w:bCs/>
                <w:color w:val="000000"/>
                <w:sz w:val="22"/>
                <w:szCs w:val="22"/>
              </w:rPr>
            </w:pPr>
            <w:r w:rsidRPr="00621527">
              <w:rPr>
                <w:bCs/>
                <w:color w:val="000000"/>
                <w:sz w:val="22"/>
                <w:szCs w:val="22"/>
              </w:rPr>
              <w:t>СМ</w:t>
            </w:r>
          </w:p>
        </w:tc>
      </w:tr>
      <w:tr w:rsidR="00621527" w:rsidRPr="00621527" w:rsidTr="00621527">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621527" w:rsidRPr="00621527" w:rsidRDefault="00621527" w:rsidP="00B74A7F">
            <w:pPr>
              <w:jc w:val="center"/>
              <w:rPr>
                <w:bCs/>
                <w:sz w:val="22"/>
                <w:szCs w:val="22"/>
              </w:rPr>
            </w:pPr>
            <w:r w:rsidRPr="00621527">
              <w:rPr>
                <w:bCs/>
                <w:sz w:val="22"/>
                <w:szCs w:val="22"/>
              </w:rPr>
              <w:t>10</w:t>
            </w:r>
          </w:p>
        </w:tc>
        <w:tc>
          <w:tcPr>
            <w:tcW w:w="992" w:type="dxa"/>
            <w:tcBorders>
              <w:top w:val="nil"/>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5</w:t>
            </w:r>
          </w:p>
        </w:tc>
        <w:tc>
          <w:tcPr>
            <w:tcW w:w="1291" w:type="dxa"/>
            <w:tcBorders>
              <w:top w:val="nil"/>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1</w:t>
            </w:r>
          </w:p>
        </w:tc>
        <w:tc>
          <w:tcPr>
            <w:tcW w:w="711" w:type="dxa"/>
            <w:tcBorders>
              <w:top w:val="nil"/>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5</w:t>
            </w:r>
          </w:p>
        </w:tc>
        <w:tc>
          <w:tcPr>
            <w:tcW w:w="816" w:type="dxa"/>
            <w:tcBorders>
              <w:top w:val="nil"/>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711" w:type="dxa"/>
            <w:tcBorders>
              <w:top w:val="nil"/>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16" w:type="dxa"/>
            <w:tcBorders>
              <w:top w:val="nil"/>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57"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37" w:type="dxa"/>
            <w:tcBorders>
              <w:top w:val="nil"/>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4</w:t>
            </w:r>
          </w:p>
        </w:tc>
        <w:tc>
          <w:tcPr>
            <w:tcW w:w="806" w:type="dxa"/>
            <w:tcBorders>
              <w:top w:val="nil"/>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r>
      <w:tr w:rsidR="00621527" w:rsidRPr="00621527" w:rsidTr="006215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21527" w:rsidRPr="00621527" w:rsidRDefault="00621527" w:rsidP="00B74A7F">
            <w:pPr>
              <w:jc w:val="center"/>
              <w:rPr>
                <w:bCs/>
                <w:sz w:val="22"/>
                <w:szCs w:val="22"/>
              </w:rPr>
            </w:pPr>
            <w:r w:rsidRPr="00621527">
              <w:rPr>
                <w:bCs/>
                <w:sz w:val="22"/>
                <w:szCs w:val="22"/>
              </w:rPr>
              <w:t>12</w:t>
            </w:r>
          </w:p>
        </w:tc>
        <w:tc>
          <w:tcPr>
            <w:tcW w:w="992"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4</w:t>
            </w:r>
          </w:p>
        </w:tc>
        <w:tc>
          <w:tcPr>
            <w:tcW w:w="1291"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4</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4</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4</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57"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37"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0</w:t>
            </w:r>
          </w:p>
        </w:tc>
        <w:tc>
          <w:tcPr>
            <w:tcW w:w="80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r>
      <w:tr w:rsidR="00621527" w:rsidRPr="00621527" w:rsidTr="006215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21527" w:rsidRPr="00621527" w:rsidRDefault="00621527" w:rsidP="00B74A7F">
            <w:pPr>
              <w:jc w:val="center"/>
              <w:rPr>
                <w:bCs/>
                <w:sz w:val="22"/>
                <w:szCs w:val="22"/>
              </w:rPr>
            </w:pPr>
            <w:r w:rsidRPr="00621527">
              <w:rPr>
                <w:bCs/>
                <w:sz w:val="22"/>
                <w:szCs w:val="22"/>
              </w:rPr>
              <w:t>34</w:t>
            </w:r>
          </w:p>
        </w:tc>
        <w:tc>
          <w:tcPr>
            <w:tcW w:w="992"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4</w:t>
            </w:r>
          </w:p>
        </w:tc>
        <w:tc>
          <w:tcPr>
            <w:tcW w:w="1291"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2</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3</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2</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57"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37"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2</w:t>
            </w:r>
          </w:p>
        </w:tc>
        <w:tc>
          <w:tcPr>
            <w:tcW w:w="80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r>
      <w:tr w:rsidR="00621527" w:rsidRPr="00621527" w:rsidTr="006215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21527" w:rsidRPr="00621527" w:rsidRDefault="00621527" w:rsidP="00B74A7F">
            <w:pPr>
              <w:jc w:val="center"/>
              <w:rPr>
                <w:bCs/>
                <w:sz w:val="22"/>
                <w:szCs w:val="22"/>
              </w:rPr>
            </w:pPr>
            <w:r w:rsidRPr="00621527">
              <w:rPr>
                <w:bCs/>
                <w:sz w:val="22"/>
                <w:szCs w:val="22"/>
              </w:rPr>
              <w:t>35</w:t>
            </w:r>
          </w:p>
        </w:tc>
        <w:tc>
          <w:tcPr>
            <w:tcW w:w="992"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2</w:t>
            </w:r>
          </w:p>
        </w:tc>
        <w:tc>
          <w:tcPr>
            <w:tcW w:w="1291"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1</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2</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1057"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1037"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1</w:t>
            </w:r>
          </w:p>
        </w:tc>
        <w:tc>
          <w:tcPr>
            <w:tcW w:w="80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r>
      <w:tr w:rsidR="00621527" w:rsidRPr="00621527" w:rsidTr="006215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21527" w:rsidRPr="00621527" w:rsidRDefault="00621527" w:rsidP="00B74A7F">
            <w:pPr>
              <w:jc w:val="center"/>
              <w:rPr>
                <w:bCs/>
                <w:sz w:val="22"/>
                <w:szCs w:val="22"/>
              </w:rPr>
            </w:pPr>
            <w:r w:rsidRPr="00621527">
              <w:rPr>
                <w:bCs/>
                <w:sz w:val="22"/>
                <w:szCs w:val="22"/>
              </w:rPr>
              <w:t>48</w:t>
            </w:r>
          </w:p>
        </w:tc>
        <w:tc>
          <w:tcPr>
            <w:tcW w:w="992"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2</w:t>
            </w:r>
          </w:p>
        </w:tc>
        <w:tc>
          <w:tcPr>
            <w:tcW w:w="1291"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0</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2</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57"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37"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2</w:t>
            </w:r>
          </w:p>
        </w:tc>
        <w:tc>
          <w:tcPr>
            <w:tcW w:w="80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r>
      <w:tr w:rsidR="00621527" w:rsidRPr="00621527" w:rsidTr="006215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21527" w:rsidRPr="00621527" w:rsidRDefault="00621527" w:rsidP="00B74A7F">
            <w:pPr>
              <w:jc w:val="center"/>
              <w:rPr>
                <w:bCs/>
                <w:sz w:val="22"/>
                <w:szCs w:val="22"/>
              </w:rPr>
            </w:pPr>
            <w:r w:rsidRPr="00621527">
              <w:rPr>
                <w:bCs/>
                <w:sz w:val="22"/>
                <w:szCs w:val="22"/>
              </w:rPr>
              <w:t>53</w:t>
            </w:r>
          </w:p>
        </w:tc>
        <w:tc>
          <w:tcPr>
            <w:tcW w:w="992"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5</w:t>
            </w:r>
          </w:p>
        </w:tc>
        <w:tc>
          <w:tcPr>
            <w:tcW w:w="1291"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5</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5</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4</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1057"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1037"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0</w:t>
            </w:r>
          </w:p>
        </w:tc>
        <w:tc>
          <w:tcPr>
            <w:tcW w:w="80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r>
      <w:tr w:rsidR="00621527" w:rsidRPr="00621527" w:rsidTr="006215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21527" w:rsidRPr="00621527" w:rsidRDefault="00621527" w:rsidP="00B74A7F">
            <w:pPr>
              <w:jc w:val="center"/>
              <w:rPr>
                <w:bCs/>
                <w:sz w:val="22"/>
                <w:szCs w:val="22"/>
              </w:rPr>
            </w:pPr>
            <w:r w:rsidRPr="00621527">
              <w:rPr>
                <w:bCs/>
                <w:sz w:val="22"/>
                <w:szCs w:val="22"/>
              </w:rPr>
              <w:t>66</w:t>
            </w:r>
          </w:p>
        </w:tc>
        <w:tc>
          <w:tcPr>
            <w:tcW w:w="992"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1</w:t>
            </w:r>
          </w:p>
        </w:tc>
        <w:tc>
          <w:tcPr>
            <w:tcW w:w="1291"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1</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57"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37"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0</w:t>
            </w:r>
          </w:p>
        </w:tc>
        <w:tc>
          <w:tcPr>
            <w:tcW w:w="80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r>
      <w:tr w:rsidR="00621527" w:rsidRPr="00621527" w:rsidTr="006215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21527" w:rsidRPr="00621527" w:rsidRDefault="00621527" w:rsidP="00B74A7F">
            <w:pPr>
              <w:jc w:val="center"/>
              <w:rPr>
                <w:bCs/>
                <w:sz w:val="22"/>
                <w:szCs w:val="22"/>
              </w:rPr>
            </w:pPr>
            <w:r w:rsidRPr="00621527">
              <w:rPr>
                <w:bCs/>
                <w:sz w:val="22"/>
                <w:szCs w:val="22"/>
              </w:rPr>
              <w:t>120</w:t>
            </w:r>
          </w:p>
        </w:tc>
        <w:tc>
          <w:tcPr>
            <w:tcW w:w="992"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1</w:t>
            </w:r>
          </w:p>
        </w:tc>
        <w:tc>
          <w:tcPr>
            <w:tcW w:w="1291"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0</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57"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1037"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1</w:t>
            </w:r>
          </w:p>
        </w:tc>
        <w:tc>
          <w:tcPr>
            <w:tcW w:w="80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w:t>
            </w:r>
          </w:p>
        </w:tc>
      </w:tr>
      <w:tr w:rsidR="00621527" w:rsidRPr="00621527" w:rsidTr="006215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21527" w:rsidRPr="00621527" w:rsidRDefault="00621527" w:rsidP="00B74A7F">
            <w:pPr>
              <w:jc w:val="center"/>
              <w:rPr>
                <w:bCs/>
                <w:sz w:val="22"/>
                <w:szCs w:val="22"/>
              </w:rPr>
            </w:pPr>
            <w:r w:rsidRPr="00621527">
              <w:rPr>
                <w:bCs/>
                <w:sz w:val="22"/>
                <w:szCs w:val="22"/>
              </w:rPr>
              <w:t>Р-н</w:t>
            </w:r>
          </w:p>
        </w:tc>
        <w:tc>
          <w:tcPr>
            <w:tcW w:w="992"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24</w:t>
            </w:r>
          </w:p>
        </w:tc>
        <w:tc>
          <w:tcPr>
            <w:tcW w:w="1291"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14</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22</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12</w:t>
            </w:r>
          </w:p>
        </w:tc>
        <w:tc>
          <w:tcPr>
            <w:tcW w:w="711"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2</w:t>
            </w:r>
          </w:p>
        </w:tc>
        <w:tc>
          <w:tcPr>
            <w:tcW w:w="81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2</w:t>
            </w:r>
          </w:p>
        </w:tc>
        <w:tc>
          <w:tcPr>
            <w:tcW w:w="1057"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2</w:t>
            </w:r>
          </w:p>
        </w:tc>
        <w:tc>
          <w:tcPr>
            <w:tcW w:w="1037" w:type="dxa"/>
            <w:tcBorders>
              <w:top w:val="single" w:sz="4" w:space="0" w:color="auto"/>
              <w:left w:val="nil"/>
              <w:bottom w:val="single" w:sz="4" w:space="0" w:color="auto"/>
              <w:right w:val="single" w:sz="4" w:space="0" w:color="auto"/>
            </w:tcBorders>
            <w:shd w:val="clear" w:color="auto" w:fill="EEECE1"/>
            <w:hideMark/>
          </w:tcPr>
          <w:p w:rsidR="00621527" w:rsidRPr="00621527" w:rsidRDefault="00621527" w:rsidP="00B74A7F">
            <w:pPr>
              <w:jc w:val="center"/>
              <w:rPr>
                <w:b/>
                <w:color w:val="000000"/>
                <w:sz w:val="22"/>
                <w:szCs w:val="22"/>
              </w:rPr>
            </w:pPr>
            <w:r w:rsidRPr="00621527">
              <w:rPr>
                <w:b/>
                <w:color w:val="000000"/>
                <w:sz w:val="22"/>
                <w:szCs w:val="22"/>
              </w:rPr>
              <w:t>10</w:t>
            </w:r>
          </w:p>
        </w:tc>
        <w:tc>
          <w:tcPr>
            <w:tcW w:w="806"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621527" w:rsidRPr="00621527" w:rsidRDefault="00621527" w:rsidP="00B74A7F">
            <w:pPr>
              <w:jc w:val="center"/>
              <w:rPr>
                <w:color w:val="000000"/>
                <w:sz w:val="22"/>
                <w:szCs w:val="22"/>
              </w:rPr>
            </w:pPr>
            <w:r w:rsidRPr="00621527">
              <w:rPr>
                <w:color w:val="000000"/>
                <w:sz w:val="22"/>
                <w:szCs w:val="22"/>
              </w:rPr>
              <w:t>2</w:t>
            </w:r>
          </w:p>
        </w:tc>
      </w:tr>
    </w:tbl>
    <w:p w:rsidR="00621527" w:rsidRDefault="00621527" w:rsidP="0023720D">
      <w:pPr>
        <w:pStyle w:val="a4"/>
        <w:spacing w:line="276" w:lineRule="auto"/>
        <w:jc w:val="center"/>
      </w:pPr>
    </w:p>
    <w:p w:rsidR="002005CF" w:rsidRDefault="002005CF" w:rsidP="0023720D">
      <w:pPr>
        <w:spacing w:line="276" w:lineRule="auto"/>
        <w:ind w:firstLine="708"/>
        <w:jc w:val="both"/>
        <w:rPr>
          <w:sz w:val="28"/>
        </w:rPr>
      </w:pPr>
      <w:r>
        <w:rPr>
          <w:sz w:val="28"/>
        </w:rPr>
        <w:t xml:space="preserve">Претендентів на отримання медалей загальноосвітніми навчальними закладами визначено нормативно. </w:t>
      </w:r>
    </w:p>
    <w:p w:rsidR="002005CF" w:rsidRDefault="002005CF" w:rsidP="0023720D">
      <w:pPr>
        <w:spacing w:line="276" w:lineRule="auto"/>
        <w:ind w:firstLine="708"/>
        <w:jc w:val="both"/>
        <w:rPr>
          <w:sz w:val="28"/>
        </w:rPr>
      </w:pPr>
      <w:r w:rsidRPr="004C51E1">
        <w:rPr>
          <w:sz w:val="28"/>
        </w:rPr>
        <w:t>Акти перевірок</w:t>
      </w:r>
      <w:r w:rsidRPr="00F85D02">
        <w:rPr>
          <w:sz w:val="28"/>
        </w:rPr>
        <w:t xml:space="preserve"> випускних документів в </w:t>
      </w:r>
      <w:r>
        <w:rPr>
          <w:sz w:val="28"/>
        </w:rPr>
        <w:t>11(12)–х</w:t>
      </w:r>
      <w:r w:rsidRPr="00F85D02">
        <w:rPr>
          <w:sz w:val="28"/>
        </w:rPr>
        <w:t xml:space="preserve"> класах в усіх загальноосвітніх навчальних закладах оформлені відповідно до Інструкції з ведення ділової документації, річні оцінки виставлені на підставі семестрових, оцінки за ДПА</w:t>
      </w:r>
      <w:r>
        <w:rPr>
          <w:sz w:val="28"/>
        </w:rPr>
        <w:t>-ЗНО</w:t>
      </w:r>
      <w:r w:rsidRPr="00F85D02">
        <w:rPr>
          <w:sz w:val="28"/>
        </w:rPr>
        <w:t xml:space="preserve"> відповідають виставленим у </w:t>
      </w:r>
      <w:r>
        <w:rPr>
          <w:sz w:val="28"/>
        </w:rPr>
        <w:t xml:space="preserve">відповідних </w:t>
      </w:r>
      <w:r w:rsidRPr="00F85D02">
        <w:rPr>
          <w:sz w:val="28"/>
        </w:rPr>
        <w:t>протоколах</w:t>
      </w:r>
      <w:r>
        <w:rPr>
          <w:sz w:val="28"/>
        </w:rPr>
        <w:t>.</w:t>
      </w:r>
    </w:p>
    <w:p w:rsidR="002005CF" w:rsidRDefault="002005CF" w:rsidP="0023720D">
      <w:pPr>
        <w:widowControl w:val="0"/>
        <w:autoSpaceDE w:val="0"/>
        <w:autoSpaceDN w:val="0"/>
        <w:adjustRightInd w:val="0"/>
        <w:spacing w:line="276" w:lineRule="auto"/>
        <w:ind w:right="88" w:firstLine="708"/>
        <w:jc w:val="both"/>
        <w:rPr>
          <w:sz w:val="28"/>
        </w:rPr>
      </w:pPr>
      <w:r>
        <w:rPr>
          <w:sz w:val="28"/>
        </w:rPr>
        <w:t>Книги обліку та видачі атестатів про повну загальну середню освіту</w:t>
      </w:r>
      <w:r>
        <w:rPr>
          <w:sz w:val="20"/>
          <w:szCs w:val="20"/>
        </w:rPr>
        <w:t xml:space="preserve"> </w:t>
      </w:r>
      <w:r w:rsidRPr="00F25D08">
        <w:rPr>
          <w:sz w:val="28"/>
        </w:rPr>
        <w:t xml:space="preserve">пронумеровані, прошнуровані, підписані начальником </w:t>
      </w:r>
      <w:r>
        <w:rPr>
          <w:sz w:val="28"/>
        </w:rPr>
        <w:t>У</w:t>
      </w:r>
      <w:r w:rsidRPr="00F25D08">
        <w:rPr>
          <w:sz w:val="28"/>
        </w:rPr>
        <w:t>правління</w:t>
      </w:r>
      <w:r>
        <w:rPr>
          <w:sz w:val="28"/>
        </w:rPr>
        <w:t xml:space="preserve"> освіти, головним спеціалістом У</w:t>
      </w:r>
      <w:r w:rsidRPr="00F25D08">
        <w:rPr>
          <w:sz w:val="28"/>
        </w:rPr>
        <w:t>правління освіти, скріплені печа</w:t>
      </w:r>
      <w:r>
        <w:rPr>
          <w:sz w:val="28"/>
        </w:rPr>
        <w:t>ткою У</w:t>
      </w:r>
      <w:r w:rsidRPr="00F25D08">
        <w:rPr>
          <w:sz w:val="28"/>
        </w:rPr>
        <w:t>правління освіти, підписані директорами, скріплені печатками шкіл.</w:t>
      </w:r>
      <w:r>
        <w:rPr>
          <w:sz w:val="28"/>
        </w:rPr>
        <w:t xml:space="preserve"> </w:t>
      </w:r>
    </w:p>
    <w:p w:rsidR="002005CF" w:rsidRDefault="002005CF" w:rsidP="0023720D">
      <w:pPr>
        <w:widowControl w:val="0"/>
        <w:autoSpaceDE w:val="0"/>
        <w:autoSpaceDN w:val="0"/>
        <w:adjustRightInd w:val="0"/>
        <w:spacing w:line="276" w:lineRule="auto"/>
        <w:ind w:right="88" w:firstLine="708"/>
        <w:jc w:val="both"/>
        <w:rPr>
          <w:sz w:val="20"/>
          <w:szCs w:val="20"/>
        </w:rPr>
      </w:pPr>
      <w:r>
        <w:rPr>
          <w:sz w:val="28"/>
        </w:rPr>
        <w:t xml:space="preserve">Ведення І частини книг загальноосвітніми навчальними закладами здійснюється відповідно до нормативних вимог із зазначенням </w:t>
      </w:r>
      <w:r w:rsidRPr="00AC0438">
        <w:rPr>
          <w:sz w:val="28"/>
        </w:rPr>
        <w:t xml:space="preserve">серії та номерів бланків </w:t>
      </w:r>
      <w:r>
        <w:rPr>
          <w:sz w:val="28"/>
        </w:rPr>
        <w:t>атестатів</w:t>
      </w:r>
      <w:r w:rsidRPr="00AC0438">
        <w:rPr>
          <w:sz w:val="28"/>
        </w:rPr>
        <w:t xml:space="preserve">; бланків додатків до </w:t>
      </w:r>
      <w:r>
        <w:rPr>
          <w:sz w:val="28"/>
        </w:rPr>
        <w:t>них</w:t>
      </w:r>
      <w:r w:rsidRPr="00AC0438">
        <w:rPr>
          <w:sz w:val="28"/>
        </w:rPr>
        <w:t>, їх кількості</w:t>
      </w:r>
      <w:r w:rsidRPr="00215C89">
        <w:rPr>
          <w:sz w:val="28"/>
        </w:rPr>
        <w:t xml:space="preserve">, </w:t>
      </w:r>
      <w:r w:rsidRPr="00AC0438">
        <w:rPr>
          <w:sz w:val="28"/>
        </w:rPr>
        <w:t xml:space="preserve">підстави </w:t>
      </w:r>
      <w:r>
        <w:rPr>
          <w:sz w:val="28"/>
        </w:rPr>
        <w:t>для облікування документів про освіту</w:t>
      </w:r>
      <w:r>
        <w:rPr>
          <w:sz w:val="20"/>
          <w:szCs w:val="20"/>
        </w:rPr>
        <w:t xml:space="preserve">. </w:t>
      </w:r>
    </w:p>
    <w:p w:rsidR="00A54FCB" w:rsidRDefault="002005CF" w:rsidP="0023720D">
      <w:pPr>
        <w:widowControl w:val="0"/>
        <w:autoSpaceDE w:val="0"/>
        <w:autoSpaceDN w:val="0"/>
        <w:adjustRightInd w:val="0"/>
        <w:spacing w:line="276" w:lineRule="auto"/>
        <w:ind w:right="88" w:firstLine="708"/>
        <w:jc w:val="both"/>
        <w:rPr>
          <w:sz w:val="28"/>
        </w:rPr>
      </w:pPr>
      <w:r w:rsidRPr="00FF1BA1">
        <w:rPr>
          <w:sz w:val="28"/>
        </w:rPr>
        <w:t xml:space="preserve">У ході перевірки </w:t>
      </w:r>
      <w:r w:rsidR="00A54FCB">
        <w:rPr>
          <w:sz w:val="28"/>
        </w:rPr>
        <w:t>виявлено 1</w:t>
      </w:r>
      <w:r w:rsidR="00A54FCB" w:rsidRPr="00FF1BA1">
        <w:rPr>
          <w:sz w:val="28"/>
        </w:rPr>
        <w:t xml:space="preserve"> </w:t>
      </w:r>
      <w:r w:rsidRPr="00FF1BA1">
        <w:rPr>
          <w:sz w:val="28"/>
        </w:rPr>
        <w:t>з</w:t>
      </w:r>
      <w:r w:rsidRPr="00AC0438">
        <w:rPr>
          <w:sz w:val="28"/>
        </w:rPr>
        <w:t>іпсовани</w:t>
      </w:r>
      <w:r w:rsidR="00A54FCB">
        <w:rPr>
          <w:sz w:val="28"/>
        </w:rPr>
        <w:t>й</w:t>
      </w:r>
      <w:r w:rsidRPr="00AC0438">
        <w:rPr>
          <w:sz w:val="28"/>
        </w:rPr>
        <w:t xml:space="preserve"> </w:t>
      </w:r>
      <w:r>
        <w:rPr>
          <w:sz w:val="28"/>
        </w:rPr>
        <w:t>додат</w:t>
      </w:r>
      <w:r w:rsidR="00A54FCB">
        <w:rPr>
          <w:sz w:val="28"/>
        </w:rPr>
        <w:t>о</w:t>
      </w:r>
      <w:r>
        <w:rPr>
          <w:sz w:val="28"/>
        </w:rPr>
        <w:t>к до атестат</w:t>
      </w:r>
      <w:r w:rsidR="00A54FCB">
        <w:rPr>
          <w:sz w:val="28"/>
        </w:rPr>
        <w:t>а                    ХЗОШ №53 (причина: технічна помилка під час друку)</w:t>
      </w:r>
      <w:r>
        <w:rPr>
          <w:sz w:val="28"/>
        </w:rPr>
        <w:t xml:space="preserve">. </w:t>
      </w:r>
    </w:p>
    <w:p w:rsidR="002005CF" w:rsidRDefault="002005CF" w:rsidP="0023720D">
      <w:pPr>
        <w:widowControl w:val="0"/>
        <w:autoSpaceDE w:val="0"/>
        <w:autoSpaceDN w:val="0"/>
        <w:adjustRightInd w:val="0"/>
        <w:spacing w:line="276" w:lineRule="auto"/>
        <w:ind w:right="88" w:firstLine="708"/>
        <w:jc w:val="both"/>
        <w:rPr>
          <w:sz w:val="28"/>
          <w:szCs w:val="28"/>
        </w:rPr>
      </w:pPr>
      <w:r>
        <w:rPr>
          <w:sz w:val="28"/>
        </w:rPr>
        <w:lastRenderedPageBreak/>
        <w:t>Повернено до РЦ «Студсервіс» на передрук</w:t>
      </w:r>
      <w:r w:rsidR="00B60B18">
        <w:rPr>
          <w:sz w:val="28"/>
        </w:rPr>
        <w:t xml:space="preserve"> 2</w:t>
      </w:r>
      <w:r w:rsidRPr="00AC0438">
        <w:rPr>
          <w:sz w:val="28"/>
        </w:rPr>
        <w:t xml:space="preserve"> </w:t>
      </w:r>
      <w:r>
        <w:rPr>
          <w:sz w:val="28"/>
        </w:rPr>
        <w:t>бланк</w:t>
      </w:r>
      <w:r w:rsidR="00B60B18">
        <w:rPr>
          <w:sz w:val="28"/>
        </w:rPr>
        <w:t>и</w:t>
      </w:r>
      <w:r>
        <w:rPr>
          <w:sz w:val="28"/>
        </w:rPr>
        <w:t xml:space="preserve"> атестат</w:t>
      </w:r>
      <w:r w:rsidR="00B60B18">
        <w:rPr>
          <w:sz w:val="28"/>
        </w:rPr>
        <w:t>ів</w:t>
      </w:r>
      <w:r>
        <w:rPr>
          <w:sz w:val="28"/>
        </w:rPr>
        <w:t xml:space="preserve"> </w:t>
      </w:r>
      <w:r w:rsidR="00B60B18">
        <w:rPr>
          <w:sz w:val="28"/>
        </w:rPr>
        <w:t xml:space="preserve">ХГ №12, </w:t>
      </w:r>
      <w:r>
        <w:rPr>
          <w:sz w:val="28"/>
        </w:rPr>
        <w:t xml:space="preserve">ХЗОШ №53 </w:t>
      </w:r>
      <w:r w:rsidRPr="00AC0438">
        <w:rPr>
          <w:sz w:val="28"/>
        </w:rPr>
        <w:t xml:space="preserve"> </w:t>
      </w:r>
      <w:r>
        <w:rPr>
          <w:sz w:val="28"/>
        </w:rPr>
        <w:t xml:space="preserve">у </w:t>
      </w:r>
      <w:r w:rsidRPr="00AC0438">
        <w:rPr>
          <w:sz w:val="28"/>
        </w:rPr>
        <w:t>з</w:t>
      </w:r>
      <w:r>
        <w:rPr>
          <w:sz w:val="28"/>
        </w:rPr>
        <w:t>в</w:t>
      </w:r>
      <w:r w:rsidRPr="00215C89">
        <w:rPr>
          <w:sz w:val="28"/>
        </w:rPr>
        <w:t>’</w:t>
      </w:r>
      <w:r>
        <w:rPr>
          <w:sz w:val="28"/>
        </w:rPr>
        <w:t>язку з помилкою у написанні імені</w:t>
      </w:r>
      <w:r w:rsidR="00B60B18">
        <w:rPr>
          <w:sz w:val="28"/>
        </w:rPr>
        <w:t xml:space="preserve"> та по-батькові</w:t>
      </w:r>
      <w:r w:rsidRPr="0061343C">
        <w:rPr>
          <w:sz w:val="28"/>
          <w:szCs w:val="28"/>
        </w:rPr>
        <w:t xml:space="preserve">. </w:t>
      </w:r>
    </w:p>
    <w:p w:rsidR="002005CF" w:rsidRDefault="002005CF" w:rsidP="0023720D">
      <w:pPr>
        <w:widowControl w:val="0"/>
        <w:autoSpaceDE w:val="0"/>
        <w:autoSpaceDN w:val="0"/>
        <w:adjustRightInd w:val="0"/>
        <w:spacing w:line="276" w:lineRule="auto"/>
        <w:ind w:right="88" w:firstLine="708"/>
        <w:jc w:val="both"/>
        <w:rPr>
          <w:sz w:val="28"/>
        </w:rPr>
      </w:pPr>
      <w:r>
        <w:rPr>
          <w:sz w:val="28"/>
          <w:szCs w:val="28"/>
        </w:rPr>
        <w:t>Бланки атестатів випускників, нагороджених медалями та тих, що не підтвердили результати, будуть видані закладами після надходження їх з              РЦ «Студсервіс».</w:t>
      </w:r>
    </w:p>
    <w:p w:rsidR="002005CF" w:rsidRDefault="002005CF" w:rsidP="0023720D">
      <w:pPr>
        <w:pStyle w:val="a4"/>
        <w:spacing w:line="276" w:lineRule="auto"/>
        <w:rPr>
          <w:sz w:val="28"/>
          <w:szCs w:val="28"/>
        </w:rPr>
      </w:pPr>
    </w:p>
    <w:p w:rsidR="002005CF" w:rsidRDefault="002005CF" w:rsidP="0023720D">
      <w:pPr>
        <w:pStyle w:val="a4"/>
        <w:spacing w:line="276" w:lineRule="auto"/>
        <w:rPr>
          <w:sz w:val="28"/>
          <w:szCs w:val="28"/>
        </w:rPr>
      </w:pPr>
      <w:r>
        <w:rPr>
          <w:sz w:val="28"/>
          <w:szCs w:val="28"/>
        </w:rPr>
        <w:t>Рекомендації:</w:t>
      </w:r>
    </w:p>
    <w:p w:rsidR="002005CF" w:rsidRPr="00DA684E" w:rsidRDefault="002005CF" w:rsidP="0023720D">
      <w:pPr>
        <w:numPr>
          <w:ilvl w:val="0"/>
          <w:numId w:val="6"/>
        </w:numPr>
        <w:spacing w:line="276" w:lineRule="auto"/>
        <w:jc w:val="both"/>
        <w:rPr>
          <w:sz w:val="28"/>
        </w:rPr>
      </w:pPr>
      <w:r>
        <w:rPr>
          <w:sz w:val="28"/>
        </w:rPr>
        <w:t>Головному спеціалісту Управління освіти Дерев</w:t>
      </w:r>
      <w:r w:rsidRPr="005D0BA8">
        <w:rPr>
          <w:sz w:val="28"/>
        </w:rPr>
        <w:t>’</w:t>
      </w:r>
      <w:r>
        <w:rPr>
          <w:sz w:val="28"/>
        </w:rPr>
        <w:t>янко Т.Є.</w:t>
      </w:r>
    </w:p>
    <w:p w:rsidR="002005CF" w:rsidRDefault="002005CF" w:rsidP="0023720D">
      <w:pPr>
        <w:numPr>
          <w:ilvl w:val="1"/>
          <w:numId w:val="6"/>
        </w:numPr>
        <w:spacing w:line="276" w:lineRule="auto"/>
        <w:ind w:left="0" w:firstLine="720"/>
        <w:jc w:val="both"/>
        <w:rPr>
          <w:sz w:val="28"/>
        </w:rPr>
      </w:pPr>
      <w:r>
        <w:rPr>
          <w:sz w:val="28"/>
        </w:rPr>
        <w:t>Тримати під контролем нормативність ведення обов</w:t>
      </w:r>
      <w:r w:rsidRPr="006528DA">
        <w:rPr>
          <w:sz w:val="28"/>
          <w:lang w:val="ru-RU"/>
        </w:rPr>
        <w:t>’</w:t>
      </w:r>
      <w:r>
        <w:rPr>
          <w:sz w:val="28"/>
        </w:rPr>
        <w:t>язкової шкільної документації адміністрацією шкіл району.</w:t>
      </w:r>
    </w:p>
    <w:p w:rsidR="002005CF" w:rsidRDefault="002005CF" w:rsidP="0023720D">
      <w:pPr>
        <w:spacing w:line="276" w:lineRule="auto"/>
        <w:ind w:left="720"/>
        <w:jc w:val="right"/>
        <w:rPr>
          <w:sz w:val="28"/>
        </w:rPr>
      </w:pPr>
      <w:r>
        <w:rPr>
          <w:sz w:val="28"/>
        </w:rPr>
        <w:t>Упродовж 201</w:t>
      </w:r>
      <w:r w:rsidR="00607047">
        <w:rPr>
          <w:sz w:val="28"/>
        </w:rPr>
        <w:t>7</w:t>
      </w:r>
      <w:r>
        <w:rPr>
          <w:sz w:val="28"/>
        </w:rPr>
        <w:t>-201</w:t>
      </w:r>
      <w:r w:rsidR="00607047">
        <w:rPr>
          <w:sz w:val="28"/>
        </w:rPr>
        <w:t>8</w:t>
      </w:r>
      <w:r>
        <w:rPr>
          <w:sz w:val="28"/>
        </w:rPr>
        <w:t xml:space="preserve"> навчального року</w:t>
      </w:r>
    </w:p>
    <w:p w:rsidR="002005CF" w:rsidRDefault="002005CF" w:rsidP="0023720D">
      <w:pPr>
        <w:numPr>
          <w:ilvl w:val="1"/>
          <w:numId w:val="1"/>
        </w:numPr>
        <w:tabs>
          <w:tab w:val="clear" w:pos="360"/>
          <w:tab w:val="num" w:pos="-2127"/>
        </w:tabs>
        <w:spacing w:line="276" w:lineRule="auto"/>
        <w:ind w:firstLine="360"/>
        <w:jc w:val="both"/>
        <w:rPr>
          <w:sz w:val="28"/>
        </w:rPr>
      </w:pPr>
      <w:r>
        <w:rPr>
          <w:sz w:val="28"/>
        </w:rPr>
        <w:t xml:space="preserve">1.2. Підготувати звіти про видані та невидані документи про освіту для своєчасного надання інформації до РЦ «Студсервіс». </w:t>
      </w:r>
    </w:p>
    <w:p w:rsidR="002005CF" w:rsidRDefault="002005CF" w:rsidP="0023720D">
      <w:pPr>
        <w:spacing w:line="276" w:lineRule="auto"/>
        <w:jc w:val="right"/>
        <w:rPr>
          <w:sz w:val="28"/>
        </w:rPr>
      </w:pPr>
      <w:r>
        <w:rPr>
          <w:sz w:val="28"/>
        </w:rPr>
        <w:t>До 30.08.201</w:t>
      </w:r>
      <w:r w:rsidR="00607047">
        <w:rPr>
          <w:sz w:val="28"/>
        </w:rPr>
        <w:t>7</w:t>
      </w:r>
    </w:p>
    <w:p w:rsidR="002005CF" w:rsidRDefault="002005CF" w:rsidP="0023720D">
      <w:pPr>
        <w:numPr>
          <w:ilvl w:val="1"/>
          <w:numId w:val="6"/>
        </w:numPr>
        <w:tabs>
          <w:tab w:val="left" w:pos="-2127"/>
        </w:tabs>
        <w:spacing w:line="276" w:lineRule="auto"/>
        <w:ind w:left="0" w:firstLine="720"/>
        <w:jc w:val="both"/>
        <w:rPr>
          <w:sz w:val="28"/>
        </w:rPr>
      </w:pPr>
      <w:r>
        <w:rPr>
          <w:sz w:val="28"/>
        </w:rPr>
        <w:t xml:space="preserve">Отримати в РЦ «Студсервіс» документи на </w:t>
      </w:r>
      <w:r>
        <w:rPr>
          <w:sz w:val="28"/>
          <w:szCs w:val="28"/>
        </w:rPr>
        <w:t>випускників, нагороджених медалями та тих, що не підтвердили результати</w:t>
      </w:r>
      <w:r>
        <w:rPr>
          <w:sz w:val="28"/>
        </w:rPr>
        <w:t>, зареєструвати та видати директорам відповідних загальноосвітніх навчальних закладів.</w:t>
      </w:r>
    </w:p>
    <w:p w:rsidR="002005CF" w:rsidRDefault="002005CF" w:rsidP="0023720D">
      <w:pPr>
        <w:tabs>
          <w:tab w:val="left" w:pos="-2127"/>
        </w:tabs>
        <w:spacing w:line="276" w:lineRule="auto"/>
        <w:ind w:left="720"/>
        <w:jc w:val="right"/>
        <w:rPr>
          <w:sz w:val="28"/>
        </w:rPr>
      </w:pPr>
      <w:r>
        <w:rPr>
          <w:sz w:val="28"/>
        </w:rPr>
        <w:t>Згідно з графіком РЦ «Студсервіс»</w:t>
      </w:r>
    </w:p>
    <w:p w:rsidR="002005CF" w:rsidRDefault="002005CF" w:rsidP="0023720D">
      <w:pPr>
        <w:spacing w:line="276" w:lineRule="auto"/>
        <w:ind w:left="720"/>
        <w:jc w:val="both"/>
        <w:rPr>
          <w:sz w:val="28"/>
        </w:rPr>
      </w:pPr>
      <w:r>
        <w:rPr>
          <w:sz w:val="28"/>
        </w:rPr>
        <w:t>2.Керівникам загальноосвітніх навчальних закладів:</w:t>
      </w:r>
    </w:p>
    <w:p w:rsidR="002005CF" w:rsidRDefault="002005CF" w:rsidP="0023720D">
      <w:pPr>
        <w:numPr>
          <w:ilvl w:val="1"/>
          <w:numId w:val="1"/>
        </w:numPr>
        <w:tabs>
          <w:tab w:val="clear" w:pos="360"/>
          <w:tab w:val="num" w:pos="-2127"/>
        </w:tabs>
        <w:spacing w:line="276" w:lineRule="auto"/>
        <w:ind w:firstLine="360"/>
        <w:jc w:val="both"/>
        <w:rPr>
          <w:sz w:val="28"/>
        </w:rPr>
      </w:pPr>
      <w:r>
        <w:rPr>
          <w:sz w:val="28"/>
        </w:rPr>
        <w:t xml:space="preserve">2.1. Проаналізувати інформацію за наслідками перевірки та обговорити на нарадах (педрадах) з педагогічними працівниками з метою недопущення виявлених недоліків у наступному навчальному році. </w:t>
      </w:r>
    </w:p>
    <w:p w:rsidR="002005CF" w:rsidRDefault="002005CF" w:rsidP="0023720D">
      <w:pPr>
        <w:spacing w:line="276" w:lineRule="auto"/>
        <w:jc w:val="right"/>
        <w:rPr>
          <w:sz w:val="28"/>
        </w:rPr>
      </w:pPr>
      <w:r>
        <w:rPr>
          <w:sz w:val="28"/>
        </w:rPr>
        <w:t>Серпень 201</w:t>
      </w:r>
      <w:r w:rsidR="00607047">
        <w:rPr>
          <w:sz w:val="28"/>
        </w:rPr>
        <w:t>7</w:t>
      </w:r>
      <w:r>
        <w:rPr>
          <w:sz w:val="28"/>
        </w:rPr>
        <w:t xml:space="preserve"> року</w:t>
      </w:r>
    </w:p>
    <w:p w:rsidR="002005CF" w:rsidRDefault="002005CF" w:rsidP="0023720D">
      <w:pPr>
        <w:numPr>
          <w:ilvl w:val="1"/>
          <w:numId w:val="1"/>
        </w:numPr>
        <w:tabs>
          <w:tab w:val="clear" w:pos="360"/>
        </w:tabs>
        <w:spacing w:line="276" w:lineRule="auto"/>
        <w:ind w:firstLine="360"/>
        <w:jc w:val="both"/>
        <w:rPr>
          <w:sz w:val="28"/>
        </w:rPr>
      </w:pPr>
      <w:r>
        <w:rPr>
          <w:sz w:val="28"/>
        </w:rPr>
        <w:t>2.3. Вживати дієвих заходів щодо нормативності ведення обов</w:t>
      </w:r>
      <w:r w:rsidRPr="00E32CA0">
        <w:rPr>
          <w:sz w:val="28"/>
        </w:rPr>
        <w:t>’</w:t>
      </w:r>
      <w:r>
        <w:rPr>
          <w:sz w:val="28"/>
        </w:rPr>
        <w:t xml:space="preserve">язкової шкільної документації педагогічними працівниками підпорядкованих навчальних закладів. </w:t>
      </w:r>
    </w:p>
    <w:p w:rsidR="002005CF" w:rsidRDefault="002005CF" w:rsidP="0023720D">
      <w:pPr>
        <w:spacing w:line="276" w:lineRule="auto"/>
        <w:ind w:left="720"/>
        <w:jc w:val="right"/>
        <w:rPr>
          <w:sz w:val="28"/>
        </w:rPr>
      </w:pPr>
      <w:r>
        <w:rPr>
          <w:sz w:val="28"/>
        </w:rPr>
        <w:t>Упродовж 201</w:t>
      </w:r>
      <w:r w:rsidR="00607047">
        <w:rPr>
          <w:sz w:val="28"/>
        </w:rPr>
        <w:t>7</w:t>
      </w:r>
      <w:r>
        <w:rPr>
          <w:sz w:val="28"/>
        </w:rPr>
        <w:t>-201</w:t>
      </w:r>
      <w:r w:rsidR="00607047">
        <w:rPr>
          <w:sz w:val="28"/>
        </w:rPr>
        <w:t>8</w:t>
      </w:r>
      <w:r>
        <w:rPr>
          <w:sz w:val="28"/>
        </w:rPr>
        <w:t xml:space="preserve"> навчального року</w:t>
      </w:r>
    </w:p>
    <w:p w:rsidR="002005CF" w:rsidRDefault="002005CF" w:rsidP="002005CF">
      <w:pPr>
        <w:pStyle w:val="a4"/>
        <w:rPr>
          <w:sz w:val="28"/>
          <w:szCs w:val="28"/>
        </w:rPr>
      </w:pPr>
    </w:p>
    <w:p w:rsidR="002005CF" w:rsidRDefault="002005CF" w:rsidP="002005CF">
      <w:pPr>
        <w:pStyle w:val="a4"/>
        <w:rPr>
          <w:sz w:val="28"/>
          <w:szCs w:val="28"/>
        </w:rPr>
      </w:pPr>
    </w:p>
    <w:p w:rsidR="002005CF" w:rsidRDefault="002005CF" w:rsidP="002005CF">
      <w:pPr>
        <w:pStyle w:val="a4"/>
        <w:rPr>
          <w:sz w:val="28"/>
          <w:szCs w:val="28"/>
        </w:rPr>
      </w:pPr>
      <w:r>
        <w:rPr>
          <w:sz w:val="28"/>
          <w:szCs w:val="28"/>
        </w:rPr>
        <w:t>Начальник Управління освіти                                     О.С.Нижник</w:t>
      </w:r>
    </w:p>
    <w:p w:rsidR="002005CF" w:rsidRDefault="002005CF" w:rsidP="002005CF">
      <w:pPr>
        <w:pStyle w:val="a4"/>
        <w:rPr>
          <w:sz w:val="28"/>
          <w:szCs w:val="28"/>
        </w:rPr>
      </w:pPr>
    </w:p>
    <w:p w:rsidR="002005CF" w:rsidRDefault="002005CF" w:rsidP="002005CF">
      <w:pPr>
        <w:pStyle w:val="a4"/>
        <w:rPr>
          <w:sz w:val="20"/>
          <w:szCs w:val="20"/>
        </w:rPr>
      </w:pPr>
    </w:p>
    <w:p w:rsidR="002005CF" w:rsidRDefault="002005CF" w:rsidP="002005CF">
      <w:pPr>
        <w:pStyle w:val="a4"/>
        <w:rPr>
          <w:sz w:val="20"/>
          <w:szCs w:val="20"/>
        </w:rPr>
      </w:pPr>
    </w:p>
    <w:p w:rsidR="002005CF" w:rsidRDefault="002005CF" w:rsidP="002005CF">
      <w:pPr>
        <w:pStyle w:val="a4"/>
        <w:rPr>
          <w:sz w:val="20"/>
          <w:szCs w:val="20"/>
        </w:rPr>
      </w:pPr>
    </w:p>
    <w:p w:rsidR="008255BF" w:rsidRDefault="002005CF" w:rsidP="002005CF">
      <w:pPr>
        <w:pStyle w:val="a4"/>
        <w:rPr>
          <w:sz w:val="28"/>
          <w:szCs w:val="28"/>
        </w:rPr>
      </w:pPr>
      <w:r>
        <w:rPr>
          <w:sz w:val="20"/>
          <w:szCs w:val="20"/>
        </w:rPr>
        <w:t>Дерев</w:t>
      </w:r>
      <w:r>
        <w:rPr>
          <w:sz w:val="20"/>
          <w:szCs w:val="20"/>
          <w:lang w:val="en-US"/>
        </w:rPr>
        <w:t>’</w:t>
      </w:r>
      <w:r>
        <w:rPr>
          <w:sz w:val="20"/>
          <w:szCs w:val="20"/>
        </w:rPr>
        <w:t>янко Т.Є.</w:t>
      </w:r>
      <w:r>
        <w:rPr>
          <w:sz w:val="28"/>
          <w:szCs w:val="28"/>
        </w:rPr>
        <w:t xml:space="preserve"> </w:t>
      </w:r>
    </w:p>
    <w:p w:rsidR="008255BF" w:rsidRDefault="008255BF" w:rsidP="008255BF">
      <w:pPr>
        <w:spacing w:line="360" w:lineRule="auto"/>
        <w:jc w:val="both"/>
        <w:rPr>
          <w:sz w:val="28"/>
          <w:szCs w:val="28"/>
        </w:rPr>
      </w:pPr>
    </w:p>
    <w:p w:rsidR="008255BF" w:rsidRDefault="008255BF" w:rsidP="008255BF">
      <w:pPr>
        <w:spacing w:line="360" w:lineRule="auto"/>
        <w:jc w:val="both"/>
        <w:rPr>
          <w:sz w:val="28"/>
          <w:szCs w:val="28"/>
        </w:rPr>
      </w:pPr>
    </w:p>
    <w:p w:rsidR="008255BF" w:rsidRPr="00973373" w:rsidRDefault="008255BF" w:rsidP="008255BF">
      <w:pPr>
        <w:pStyle w:val="a4"/>
        <w:jc w:val="center"/>
        <w:rPr>
          <w:sz w:val="28"/>
        </w:rPr>
      </w:pPr>
    </w:p>
    <w:sectPr w:rsidR="008255BF" w:rsidRPr="00973373" w:rsidSect="00621527">
      <w:footerReference w:type="default" r:id="rId10"/>
      <w:pgSz w:w="11906" w:h="16838"/>
      <w:pgMar w:top="1135"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A0" w:rsidRDefault="00BB29A0" w:rsidP="007E35E9">
      <w:r>
        <w:separator/>
      </w:r>
    </w:p>
  </w:endnote>
  <w:endnote w:type="continuationSeparator" w:id="0">
    <w:p w:rsidR="00BB29A0" w:rsidRDefault="00BB29A0" w:rsidP="007E3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E9" w:rsidRDefault="007E35E9">
    <w:pPr>
      <w:pStyle w:val="a7"/>
      <w:jc w:val="center"/>
    </w:pPr>
    <w:fldSimple w:instr=" PAGE   \* MERGEFORMAT ">
      <w:r w:rsidR="00194504">
        <w:rPr>
          <w:noProof/>
        </w:rPr>
        <w:t>1</w:t>
      </w:r>
    </w:fldSimple>
  </w:p>
  <w:p w:rsidR="007E35E9" w:rsidRDefault="007E35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A0" w:rsidRDefault="00BB29A0" w:rsidP="007E35E9">
      <w:r>
        <w:separator/>
      </w:r>
    </w:p>
  </w:footnote>
  <w:footnote w:type="continuationSeparator" w:id="0">
    <w:p w:rsidR="00BB29A0" w:rsidRDefault="00BB29A0" w:rsidP="007E3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1AA9"/>
    <w:multiLevelType w:val="multilevel"/>
    <w:tmpl w:val="D04819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85E6080"/>
    <w:multiLevelType w:val="hybridMultilevel"/>
    <w:tmpl w:val="21EE1C62"/>
    <w:lvl w:ilvl="0" w:tplc="BE1E243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2F804E4"/>
    <w:multiLevelType w:val="hybridMultilevel"/>
    <w:tmpl w:val="175A35B4"/>
    <w:lvl w:ilvl="0" w:tplc="C4FEC378">
      <w:start w:val="1"/>
      <w:numFmt w:val="decimal"/>
      <w:lvlText w:val="%1."/>
      <w:lvlJc w:val="left"/>
      <w:pPr>
        <w:tabs>
          <w:tab w:val="num" w:pos="720"/>
        </w:tabs>
        <w:ind w:left="720" w:hanging="360"/>
      </w:pPr>
      <w:rPr>
        <w:rFonts w:hint="default"/>
      </w:rPr>
    </w:lvl>
    <w:lvl w:ilvl="1" w:tplc="708073C4">
      <w:numFmt w:val="none"/>
      <w:lvlText w:val=""/>
      <w:lvlJc w:val="left"/>
      <w:pPr>
        <w:tabs>
          <w:tab w:val="num" w:pos="360"/>
        </w:tabs>
      </w:pPr>
    </w:lvl>
    <w:lvl w:ilvl="2" w:tplc="8FE018BE">
      <w:numFmt w:val="none"/>
      <w:lvlText w:val=""/>
      <w:lvlJc w:val="left"/>
      <w:pPr>
        <w:tabs>
          <w:tab w:val="num" w:pos="360"/>
        </w:tabs>
      </w:pPr>
    </w:lvl>
    <w:lvl w:ilvl="3" w:tplc="896EB8C6">
      <w:numFmt w:val="none"/>
      <w:lvlText w:val=""/>
      <w:lvlJc w:val="left"/>
      <w:pPr>
        <w:tabs>
          <w:tab w:val="num" w:pos="360"/>
        </w:tabs>
      </w:pPr>
    </w:lvl>
    <w:lvl w:ilvl="4" w:tplc="1CEE3FB0">
      <w:numFmt w:val="none"/>
      <w:lvlText w:val=""/>
      <w:lvlJc w:val="left"/>
      <w:pPr>
        <w:tabs>
          <w:tab w:val="num" w:pos="360"/>
        </w:tabs>
      </w:pPr>
    </w:lvl>
    <w:lvl w:ilvl="5" w:tplc="B95231D0">
      <w:numFmt w:val="none"/>
      <w:lvlText w:val=""/>
      <w:lvlJc w:val="left"/>
      <w:pPr>
        <w:tabs>
          <w:tab w:val="num" w:pos="360"/>
        </w:tabs>
      </w:pPr>
    </w:lvl>
    <w:lvl w:ilvl="6" w:tplc="6D0CCECE">
      <w:numFmt w:val="none"/>
      <w:lvlText w:val=""/>
      <w:lvlJc w:val="left"/>
      <w:pPr>
        <w:tabs>
          <w:tab w:val="num" w:pos="360"/>
        </w:tabs>
      </w:pPr>
    </w:lvl>
    <w:lvl w:ilvl="7" w:tplc="6862CE46">
      <w:numFmt w:val="none"/>
      <w:lvlText w:val=""/>
      <w:lvlJc w:val="left"/>
      <w:pPr>
        <w:tabs>
          <w:tab w:val="num" w:pos="360"/>
        </w:tabs>
      </w:pPr>
    </w:lvl>
    <w:lvl w:ilvl="8" w:tplc="023AE23E">
      <w:numFmt w:val="none"/>
      <w:lvlText w:val=""/>
      <w:lvlJc w:val="left"/>
      <w:pPr>
        <w:tabs>
          <w:tab w:val="num" w:pos="360"/>
        </w:tabs>
      </w:pPr>
    </w:lvl>
  </w:abstractNum>
  <w:abstractNum w:abstractNumId="3">
    <w:nsid w:val="6A2D1445"/>
    <w:multiLevelType w:val="multilevel"/>
    <w:tmpl w:val="D3FE675A"/>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8924FAD"/>
    <w:multiLevelType w:val="multilevel"/>
    <w:tmpl w:val="B31837B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DD23716"/>
    <w:multiLevelType w:val="hybridMultilevel"/>
    <w:tmpl w:val="A4F613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noPunctuationKerning/>
  <w:characterSpacingControl w:val="doNotCompress"/>
  <w:footnotePr>
    <w:footnote w:id="-1"/>
    <w:footnote w:id="0"/>
  </w:footnotePr>
  <w:endnotePr>
    <w:endnote w:id="-1"/>
    <w:endnote w:id="0"/>
  </w:endnotePr>
  <w:compat/>
  <w:rsids>
    <w:rsidRoot w:val="00451032"/>
    <w:rsid w:val="0001628D"/>
    <w:rsid w:val="00034157"/>
    <w:rsid w:val="0006441D"/>
    <w:rsid w:val="00090E53"/>
    <w:rsid w:val="000976E3"/>
    <w:rsid w:val="0010253A"/>
    <w:rsid w:val="00105B76"/>
    <w:rsid w:val="00115A2C"/>
    <w:rsid w:val="00144389"/>
    <w:rsid w:val="00146B17"/>
    <w:rsid w:val="00157E44"/>
    <w:rsid w:val="00174C39"/>
    <w:rsid w:val="00176AB6"/>
    <w:rsid w:val="00194504"/>
    <w:rsid w:val="001A2C8E"/>
    <w:rsid w:val="001A33C9"/>
    <w:rsid w:val="001A7872"/>
    <w:rsid w:val="001E48BF"/>
    <w:rsid w:val="002005CF"/>
    <w:rsid w:val="00215C89"/>
    <w:rsid w:val="00232628"/>
    <w:rsid w:val="0023720D"/>
    <w:rsid w:val="00273DFC"/>
    <w:rsid w:val="002803F7"/>
    <w:rsid w:val="00291B77"/>
    <w:rsid w:val="002A3FAA"/>
    <w:rsid w:val="002C1779"/>
    <w:rsid w:val="002C3DE1"/>
    <w:rsid w:val="002E1BB6"/>
    <w:rsid w:val="002E1FEB"/>
    <w:rsid w:val="002E58FC"/>
    <w:rsid w:val="002E6763"/>
    <w:rsid w:val="0031071E"/>
    <w:rsid w:val="00344F91"/>
    <w:rsid w:val="003501C6"/>
    <w:rsid w:val="00395F3F"/>
    <w:rsid w:val="003B631A"/>
    <w:rsid w:val="003B66F7"/>
    <w:rsid w:val="003B782D"/>
    <w:rsid w:val="003C0B26"/>
    <w:rsid w:val="003D0688"/>
    <w:rsid w:val="004002B1"/>
    <w:rsid w:val="004130A9"/>
    <w:rsid w:val="00423FFF"/>
    <w:rsid w:val="00450CD4"/>
    <w:rsid w:val="00451032"/>
    <w:rsid w:val="00452690"/>
    <w:rsid w:val="00464569"/>
    <w:rsid w:val="00484EDF"/>
    <w:rsid w:val="004962FF"/>
    <w:rsid w:val="004A355F"/>
    <w:rsid w:val="004B0714"/>
    <w:rsid w:val="004C51E1"/>
    <w:rsid w:val="004E6162"/>
    <w:rsid w:val="00501677"/>
    <w:rsid w:val="005137DD"/>
    <w:rsid w:val="00516866"/>
    <w:rsid w:val="0052194D"/>
    <w:rsid w:val="00524118"/>
    <w:rsid w:val="0052733C"/>
    <w:rsid w:val="005762BA"/>
    <w:rsid w:val="00585070"/>
    <w:rsid w:val="005D0BA8"/>
    <w:rsid w:val="005F1810"/>
    <w:rsid w:val="00607047"/>
    <w:rsid w:val="0061343C"/>
    <w:rsid w:val="006179C2"/>
    <w:rsid w:val="00617CD7"/>
    <w:rsid w:val="00621527"/>
    <w:rsid w:val="0062685C"/>
    <w:rsid w:val="006528DA"/>
    <w:rsid w:val="00675B52"/>
    <w:rsid w:val="006764F7"/>
    <w:rsid w:val="00677740"/>
    <w:rsid w:val="00677A89"/>
    <w:rsid w:val="00697502"/>
    <w:rsid w:val="006A35F5"/>
    <w:rsid w:val="006A518D"/>
    <w:rsid w:val="006A584E"/>
    <w:rsid w:val="006C272F"/>
    <w:rsid w:val="006C3695"/>
    <w:rsid w:val="006F28F5"/>
    <w:rsid w:val="006F52A0"/>
    <w:rsid w:val="006F763D"/>
    <w:rsid w:val="00717624"/>
    <w:rsid w:val="007506D4"/>
    <w:rsid w:val="00761277"/>
    <w:rsid w:val="007655B2"/>
    <w:rsid w:val="00765F83"/>
    <w:rsid w:val="00767468"/>
    <w:rsid w:val="007962DB"/>
    <w:rsid w:val="007D2688"/>
    <w:rsid w:val="007E083B"/>
    <w:rsid w:val="007E35E9"/>
    <w:rsid w:val="007E7BDB"/>
    <w:rsid w:val="008043B9"/>
    <w:rsid w:val="008255BF"/>
    <w:rsid w:val="00855C7F"/>
    <w:rsid w:val="008851AE"/>
    <w:rsid w:val="0088736C"/>
    <w:rsid w:val="0088756C"/>
    <w:rsid w:val="008B24E2"/>
    <w:rsid w:val="008B468D"/>
    <w:rsid w:val="008C7E03"/>
    <w:rsid w:val="008F0C6C"/>
    <w:rsid w:val="009043D5"/>
    <w:rsid w:val="00915469"/>
    <w:rsid w:val="00931C35"/>
    <w:rsid w:val="00973373"/>
    <w:rsid w:val="009953EF"/>
    <w:rsid w:val="009B4260"/>
    <w:rsid w:val="009D33B7"/>
    <w:rsid w:val="00A54FCB"/>
    <w:rsid w:val="00A55105"/>
    <w:rsid w:val="00A60F97"/>
    <w:rsid w:val="00A812A7"/>
    <w:rsid w:val="00A848AF"/>
    <w:rsid w:val="00A91422"/>
    <w:rsid w:val="00A91AA3"/>
    <w:rsid w:val="00AB7E67"/>
    <w:rsid w:val="00AC0438"/>
    <w:rsid w:val="00AC2DC8"/>
    <w:rsid w:val="00AC7DF0"/>
    <w:rsid w:val="00AF2FC0"/>
    <w:rsid w:val="00B25E9E"/>
    <w:rsid w:val="00B415E1"/>
    <w:rsid w:val="00B60B18"/>
    <w:rsid w:val="00B74A7F"/>
    <w:rsid w:val="00B92240"/>
    <w:rsid w:val="00BB29A0"/>
    <w:rsid w:val="00BE1D74"/>
    <w:rsid w:val="00BF48C2"/>
    <w:rsid w:val="00BF6044"/>
    <w:rsid w:val="00BF7709"/>
    <w:rsid w:val="00C07B0C"/>
    <w:rsid w:val="00C257EE"/>
    <w:rsid w:val="00C310FC"/>
    <w:rsid w:val="00C37409"/>
    <w:rsid w:val="00C463D8"/>
    <w:rsid w:val="00C61312"/>
    <w:rsid w:val="00C870E4"/>
    <w:rsid w:val="00C94359"/>
    <w:rsid w:val="00CA63BC"/>
    <w:rsid w:val="00CD16AA"/>
    <w:rsid w:val="00CD1D72"/>
    <w:rsid w:val="00CD420D"/>
    <w:rsid w:val="00CD53BC"/>
    <w:rsid w:val="00CF1F44"/>
    <w:rsid w:val="00D06B52"/>
    <w:rsid w:val="00D10445"/>
    <w:rsid w:val="00D1337F"/>
    <w:rsid w:val="00D23E64"/>
    <w:rsid w:val="00D2798A"/>
    <w:rsid w:val="00D554BF"/>
    <w:rsid w:val="00D5683A"/>
    <w:rsid w:val="00D61BD1"/>
    <w:rsid w:val="00D925D4"/>
    <w:rsid w:val="00DA684E"/>
    <w:rsid w:val="00DE0C89"/>
    <w:rsid w:val="00DE55A5"/>
    <w:rsid w:val="00E00910"/>
    <w:rsid w:val="00E02C0B"/>
    <w:rsid w:val="00E32CA0"/>
    <w:rsid w:val="00E64EF9"/>
    <w:rsid w:val="00E95D43"/>
    <w:rsid w:val="00EB2453"/>
    <w:rsid w:val="00EC643E"/>
    <w:rsid w:val="00EE0E2E"/>
    <w:rsid w:val="00EF1294"/>
    <w:rsid w:val="00F25D08"/>
    <w:rsid w:val="00F400CF"/>
    <w:rsid w:val="00F412E1"/>
    <w:rsid w:val="00F81BDB"/>
    <w:rsid w:val="00F85D02"/>
    <w:rsid w:val="00F94369"/>
    <w:rsid w:val="00FB342C"/>
    <w:rsid w:val="00FC2A4A"/>
    <w:rsid w:val="00FE365D"/>
    <w:rsid w:val="00FE6801"/>
    <w:rsid w:val="00FF1BA1"/>
    <w:rsid w:val="00FF5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D1"/>
    <w:rPr>
      <w:sz w:val="24"/>
      <w:szCs w:val="24"/>
      <w:lang w:val="uk-UA"/>
    </w:rPr>
  </w:style>
  <w:style w:type="paragraph" w:styleId="1">
    <w:name w:val="heading 1"/>
    <w:basedOn w:val="a"/>
    <w:next w:val="a"/>
    <w:qFormat/>
    <w:rsid w:val="00C37409"/>
    <w:pPr>
      <w:keepNext/>
      <w:spacing w:before="240" w:after="60"/>
      <w:outlineLvl w:val="0"/>
    </w:pPr>
    <w:rPr>
      <w:rFonts w:ascii="Arial" w:hAnsi="Arial" w:cs="Arial"/>
      <w:b/>
      <w:bCs/>
      <w:kern w:val="32"/>
      <w:sz w:val="32"/>
      <w:szCs w:val="32"/>
    </w:rPr>
  </w:style>
  <w:style w:type="paragraph" w:styleId="2">
    <w:name w:val="heading 2"/>
    <w:basedOn w:val="a"/>
    <w:next w:val="a"/>
    <w:qFormat/>
    <w:rsid w:val="00C37409"/>
    <w:pPr>
      <w:keepNext/>
      <w:spacing w:before="240" w:after="60"/>
      <w:outlineLvl w:val="1"/>
    </w:pPr>
    <w:rPr>
      <w:rFonts w:ascii="Arial" w:hAnsi="Arial" w:cs="Arial"/>
      <w:b/>
      <w:bCs/>
      <w:i/>
      <w:iCs/>
      <w:sz w:val="28"/>
      <w:szCs w:val="28"/>
    </w:rPr>
  </w:style>
  <w:style w:type="paragraph" w:styleId="3">
    <w:name w:val="heading 3"/>
    <w:basedOn w:val="a"/>
    <w:next w:val="a"/>
    <w:qFormat/>
    <w:rsid w:val="00765F83"/>
    <w:pPr>
      <w:keepNext/>
      <w:jc w:val="both"/>
      <w:outlineLvl w:val="2"/>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C7E03"/>
    <w:rPr>
      <w:rFonts w:ascii="Tahoma" w:hAnsi="Tahoma" w:cs="Tahoma"/>
      <w:sz w:val="16"/>
      <w:szCs w:val="16"/>
    </w:rPr>
  </w:style>
  <w:style w:type="paragraph" w:styleId="a4">
    <w:name w:val="No Spacing"/>
    <w:uiPriority w:val="1"/>
    <w:qFormat/>
    <w:rsid w:val="00973373"/>
    <w:rPr>
      <w:sz w:val="24"/>
      <w:szCs w:val="24"/>
      <w:lang w:val="uk-UA"/>
    </w:rPr>
  </w:style>
  <w:style w:type="paragraph" w:styleId="a5">
    <w:name w:val="header"/>
    <w:basedOn w:val="a"/>
    <w:link w:val="a6"/>
    <w:uiPriority w:val="99"/>
    <w:semiHidden/>
    <w:unhideWhenUsed/>
    <w:rsid w:val="007E35E9"/>
    <w:pPr>
      <w:tabs>
        <w:tab w:val="center" w:pos="4677"/>
        <w:tab w:val="right" w:pos="9355"/>
      </w:tabs>
    </w:pPr>
  </w:style>
  <w:style w:type="character" w:customStyle="1" w:styleId="a6">
    <w:name w:val="Верхний колонтитул Знак"/>
    <w:basedOn w:val="a0"/>
    <w:link w:val="a5"/>
    <w:uiPriority w:val="99"/>
    <w:semiHidden/>
    <w:rsid w:val="007E35E9"/>
    <w:rPr>
      <w:sz w:val="24"/>
      <w:szCs w:val="24"/>
      <w:lang w:val="uk-UA"/>
    </w:rPr>
  </w:style>
  <w:style w:type="paragraph" w:styleId="a7">
    <w:name w:val="footer"/>
    <w:basedOn w:val="a"/>
    <w:link w:val="a8"/>
    <w:uiPriority w:val="99"/>
    <w:unhideWhenUsed/>
    <w:rsid w:val="007E35E9"/>
    <w:pPr>
      <w:tabs>
        <w:tab w:val="center" w:pos="4677"/>
        <w:tab w:val="right" w:pos="9355"/>
      </w:tabs>
    </w:pPr>
  </w:style>
  <w:style w:type="character" w:customStyle="1" w:styleId="a8">
    <w:name w:val="Нижний колонтитул Знак"/>
    <w:basedOn w:val="a0"/>
    <w:link w:val="a7"/>
    <w:uiPriority w:val="99"/>
    <w:rsid w:val="007E35E9"/>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1922</Words>
  <Characters>10962</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 виконання Закону України «Про загальну середню освіту»,  постанов Кабінету Міністрів України від 27</vt:lpstr>
      <vt:lpstr>На виконання Закону України «Про загальну середню освіту»,  постанов Кабінету Міністрів України від 27</vt:lpstr>
    </vt:vector>
  </TitlesOfParts>
  <Company>ChRUO</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виконання Закону України «Про загальну середню освіту»,  постанов Кабінету Міністрів України від 27</dc:title>
  <dc:subject/>
  <dc:creator>Derevjanko</dc:creator>
  <cp:keywords/>
  <dc:description/>
  <cp:lastModifiedBy>111</cp:lastModifiedBy>
  <cp:revision>2</cp:revision>
  <cp:lastPrinted>2016-06-02T09:10:00Z</cp:lastPrinted>
  <dcterms:created xsi:type="dcterms:W3CDTF">2017-10-09T09:16:00Z</dcterms:created>
  <dcterms:modified xsi:type="dcterms:W3CDTF">2017-10-09T09:16:00Z</dcterms:modified>
</cp:coreProperties>
</file>