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6C3E3F" w:rsidRPr="004A0122" w:rsidTr="00831583">
        <w:tc>
          <w:tcPr>
            <w:tcW w:w="1135" w:type="dxa"/>
            <w:tcBorders>
              <w:bottom w:val="thickThinSmallGap" w:sz="24" w:space="0" w:color="auto"/>
            </w:tcBorders>
          </w:tcPr>
          <w:p w:rsidR="006C3E3F" w:rsidRPr="004A0122" w:rsidRDefault="006C3E3F" w:rsidP="00831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0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2460" cy="853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6C3E3F" w:rsidRPr="004A0122" w:rsidTr="00831583">
              <w:tc>
                <w:tcPr>
                  <w:tcW w:w="6539" w:type="dxa"/>
                </w:tcPr>
                <w:p w:rsidR="006C3E3F" w:rsidRPr="004A0122" w:rsidRDefault="006C3E3F" w:rsidP="00831583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2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УКРАЇНА</w:t>
                  </w:r>
                </w:p>
                <w:p w:rsidR="006C3E3F" w:rsidRPr="004A0122" w:rsidRDefault="006C3E3F" w:rsidP="00831583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C3E3F" w:rsidRPr="004A0122" w:rsidRDefault="006C3E3F" w:rsidP="00831583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2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ХАРКІВСЬКА  МІСЬКА РАДА ХАРКІВСЬКОЇ ОБЛАСТІ</w:t>
                  </w:r>
                </w:p>
                <w:p w:rsidR="006C3E3F" w:rsidRPr="004A0122" w:rsidRDefault="006C3E3F" w:rsidP="00831583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2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ВИКОНАВЧИЙ КОМІТЕТ</w:t>
                  </w:r>
                </w:p>
                <w:p w:rsidR="006C3E3F" w:rsidRPr="004A0122" w:rsidRDefault="006C3E3F" w:rsidP="00831583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2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АДМІНІСТРАЦІЯ ОСНОВ’ЯНСЬКОГО РАЙОНУ</w:t>
                  </w:r>
                </w:p>
                <w:p w:rsidR="006C3E3F" w:rsidRPr="004A0122" w:rsidRDefault="006C3E3F" w:rsidP="00831583">
                  <w:pPr>
                    <w:keepNext/>
                    <w:framePr w:hSpace="180" w:wrap="around" w:hAnchor="margin" w:y="-420"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C3E3F" w:rsidRPr="004A0122" w:rsidRDefault="006C3E3F" w:rsidP="00831583">
                  <w:pPr>
                    <w:keepNext/>
                    <w:framePr w:hSpace="180" w:wrap="around" w:hAnchor="margin" w:y="-420"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2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6C3E3F" w:rsidRPr="004A0122" w:rsidRDefault="006C3E3F" w:rsidP="00831583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3E3F" w:rsidRPr="004A0122" w:rsidRDefault="006C3E3F" w:rsidP="0083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C3E3F" w:rsidRPr="004A0122" w:rsidRDefault="006C3E3F" w:rsidP="0083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0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FD523A" wp14:editId="7E485834">
                  <wp:extent cx="662940" cy="8991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E3F" w:rsidRPr="004A0122" w:rsidRDefault="006C3E3F" w:rsidP="006C3E3F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3F" w:rsidRPr="004A0122" w:rsidRDefault="006C3E3F" w:rsidP="006C3E3F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:rsidR="006C3E3F" w:rsidRPr="004A0122" w:rsidRDefault="006C3E3F" w:rsidP="006C3E3F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3F" w:rsidRPr="004A0122" w:rsidRDefault="006C3E3F" w:rsidP="006C3E3F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4A0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.03.2020</w:t>
      </w:r>
      <w:r w:rsidRPr="004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</w:t>
      </w:r>
    </w:p>
    <w:p w:rsidR="006C3E3F" w:rsidRPr="004A0122" w:rsidRDefault="006C3E3F" w:rsidP="006C3E3F">
      <w:pPr>
        <w:spacing w:after="0" w:line="240" w:lineRule="auto"/>
        <w:ind w:right="50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E3F" w:rsidRPr="004A0122" w:rsidRDefault="006C3E3F" w:rsidP="006C3E3F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 засідання атестаційної комісії ІІ рівня 24.03.2020</w:t>
      </w:r>
      <w:r w:rsidRPr="004A0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C3E3F" w:rsidRDefault="006C3E3F" w:rsidP="006C3E3F"/>
    <w:p w:rsidR="006C3E3F" w:rsidRDefault="006C3E3F" w:rsidP="006C3E3F">
      <w:pPr>
        <w:jc w:val="both"/>
        <w:rPr>
          <w:rFonts w:ascii="Times New Roman" w:hAnsi="Times New Roman" w:cs="Times New Roman"/>
          <w:sz w:val="28"/>
          <w:szCs w:val="28"/>
        </w:rPr>
      </w:pPr>
      <w:r w:rsidRPr="004A0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0122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>до Типового положення про атестацію педагогічних працівників, затвердженого наказом Міністерства освіти і науки України № 930 від 06 жовтня 2010 року, зареєстрованого в Міністерстві юстиції України 14 грудня 2010 року за № 1255/18550, Змін до Типового положення про атестацію педагогічних працівників, затверджених наказом Міністерстві юстиції України, молоді та спорту України від 20 грудня 2011 року № 1473 «Про затвердження Змін до Типового положення про атестацію педагогічних працівників», зареєстрованим в Міністерстві юстиції України 10 січня 2012 року № 1135 «Про затвердження змін до Типового положення про атестацію педагогічних працівників» та на підставі протоколу засідання районної атестаційної комісії №3                                             від 24.03.2020 року</w:t>
      </w:r>
    </w:p>
    <w:p w:rsidR="006C3E3F" w:rsidRDefault="006C3E3F" w:rsidP="006C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6C3E3F" w:rsidRDefault="006C3E3F" w:rsidP="006C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такою, що відповідає займаній посаді та присвоєнню кваліфікаційної категорії «спеціаліст вищої категорії»  Бірюкову Світлану Олександрівну, вчителя початкових класів Харківської загальноосвітньої школи І – ІІІ ступенів № 10 Харківської міської ради Харківської області.</w:t>
      </w: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2456">
        <w:rPr>
          <w:rFonts w:ascii="Times New Roman" w:hAnsi="Times New Roman" w:cs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/>
          <w:sz w:val="28"/>
          <w:szCs w:val="28"/>
        </w:rPr>
        <w:t>такою, що відповідає займаній посаді та присвоєнню педагогічного звання «старший учитель» Попову Марину Володимирівну, вчителя початкових класів Харківської загальноосвітньої школи І – ІІІ ступенів № 10 Харківської міської ради Харківської області.</w:t>
      </w: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2456">
        <w:rPr>
          <w:rFonts w:ascii="Times New Roman" w:hAnsi="Times New Roman" w:cs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/>
          <w:sz w:val="28"/>
          <w:szCs w:val="28"/>
        </w:rPr>
        <w:t xml:space="preserve">такою, що відповідає займаній посаді, присвоєнню кваліфікаційної категорії  «спеціаліст вищої категорії» та педагогічного знання «старший учитель»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Федорівну, вчителя початкових класів Харківської загальноосвітньої школи І – ІІІ ступенів № 35 Харківської міської ради Харківської області.</w:t>
      </w: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2456">
        <w:rPr>
          <w:rFonts w:ascii="Times New Roman" w:hAnsi="Times New Roman" w:cs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/>
          <w:sz w:val="28"/>
          <w:szCs w:val="28"/>
        </w:rPr>
        <w:t xml:space="preserve">такою, що відповідає займаній посаді та присвоєнню кваліфікаційної категорії  «спеціаліст ІІ категорії»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Маргариту Анатоліївну, методиста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методичного центру Управління освіти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Основ’янського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Харківської міської ради.</w:t>
      </w:r>
    </w:p>
    <w:p w:rsidR="006C3E3F" w:rsidRPr="00D4522D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Визнати такою, що відповідає займаній посаді та присвоєнню педагогічного звання   «вихователь – методист» </w:t>
      </w:r>
      <w:proofErr w:type="spellStart"/>
      <w:r w:rsidRPr="00D4522D">
        <w:rPr>
          <w:rFonts w:ascii="Times New Roman" w:hAnsi="Times New Roman" w:cs="Times New Roman"/>
          <w:sz w:val="28"/>
          <w:szCs w:val="28"/>
        </w:rPr>
        <w:t>Казміну</w:t>
      </w:r>
      <w:proofErr w:type="spellEnd"/>
      <w:r w:rsidRPr="00D4522D">
        <w:rPr>
          <w:rFonts w:ascii="Times New Roman" w:hAnsi="Times New Roman" w:cs="Times New Roman"/>
          <w:sz w:val="28"/>
          <w:szCs w:val="28"/>
        </w:rPr>
        <w:t xml:space="preserve"> Оксану Миколаївну, вихователя комунального закладу «Дошкільний навчальний заклад (ясла – садок) № 345 комбінованого типу Харківської міської ради».</w:t>
      </w: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Централізованій бухгалтерії забезпечити нарахування заробітної плати педагогічним працівникам, зазначеним у цьому наказі, відповідно до результатів атестації з 24.03.2020.</w:t>
      </w: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Завідувачу ЛКТО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Коротєєву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розмістити цей наказ на сайті Управління освіти                                                                                                      30.03.2020</w:t>
      </w:r>
    </w:p>
    <w:p w:rsidR="006C3E3F" w:rsidRDefault="006C3E3F" w:rsidP="006C3E3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даного наказу залишаю за собою.</w:t>
      </w:r>
    </w:p>
    <w:p w:rsidR="006C3E3F" w:rsidRDefault="006C3E3F" w:rsidP="006C3E3F"/>
    <w:p w:rsidR="006C3E3F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C3E3F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Pr="00D4522D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освіти</w:t>
      </w:r>
      <w:r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О.С.НИЖНИК</w:t>
      </w:r>
    </w:p>
    <w:p w:rsidR="006C3E3F" w:rsidRPr="00D4522D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Pr="00D4522D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6C3E3F" w:rsidRPr="00D4522D" w:rsidTr="00831583">
        <w:tc>
          <w:tcPr>
            <w:tcW w:w="5603" w:type="dxa"/>
          </w:tcPr>
          <w:p w:rsidR="006C3E3F" w:rsidRPr="00D4522D" w:rsidRDefault="006C3E3F" w:rsidP="00831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2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6C3E3F" w:rsidRPr="00D4522D" w:rsidRDefault="006C3E3F" w:rsidP="00831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3E3F" w:rsidRPr="00D4522D" w:rsidRDefault="006C3E3F" w:rsidP="00831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2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:rsidR="006C3E3F" w:rsidRPr="00D4522D" w:rsidRDefault="006C3E3F" w:rsidP="0083158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6C3E3F" w:rsidRPr="00D4522D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Pr="00D4522D" w:rsidRDefault="006C3E3F" w:rsidP="006C3E3F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Pr="00D4522D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 наказом ознайомлені:  </w:t>
      </w:r>
      <w:r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ПРОХОРЕНКО О.В.    </w:t>
      </w: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ІГОЛКІНА Т.І.</w:t>
      </w:r>
      <w:r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ЛАШИНА      Н.В.                                                                                              КОРОТЕЄВ   Д.Р.</w:t>
      </w: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F" w:rsidRPr="00D4522D" w:rsidRDefault="006C3E3F" w:rsidP="006C3E3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2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Надточій 7252792</w:t>
      </w:r>
    </w:p>
    <w:p w:rsidR="00625606" w:rsidRDefault="00625606">
      <w:bookmarkStart w:id="0" w:name="_GoBack"/>
      <w:bookmarkEnd w:id="0"/>
    </w:p>
    <w:sectPr w:rsidR="00625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01A"/>
    <w:multiLevelType w:val="hybridMultilevel"/>
    <w:tmpl w:val="805A645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3F"/>
    <w:rsid w:val="00625606"/>
    <w:rsid w:val="006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653C-9803-4936-8ACF-252B92C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2160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2020-06-23T10:13:00Z</dcterms:created>
  <dcterms:modified xsi:type="dcterms:W3CDTF">2020-06-23T10:14:00Z</dcterms:modified>
</cp:coreProperties>
</file>