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79767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9pt" o:ole="">
                  <v:imagedata r:id="rId7" o:title=""/>
                </v:shape>
                <o:OLEObject Type="Embed" ProgID="ShapewareVISIO20" ShapeID="_x0000_i1025" DrawAspect="Content" ObjectID="_157095404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797675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797675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79767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7976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7976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79767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79767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79767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25CC" w:rsidP="00797675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04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79767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7976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79767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112861" w:rsidRDefault="00112861" w:rsidP="00797675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112861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112861">
        <w:rPr>
          <w:sz w:val="28"/>
          <w:szCs w:val="28"/>
        </w:rPr>
        <w:t>10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Pr="00112861">
        <w:rPr>
          <w:sz w:val="28"/>
          <w:szCs w:val="28"/>
        </w:rPr>
        <w:t>213</w:t>
      </w:r>
    </w:p>
    <w:p w:rsidR="008D0B9B" w:rsidRPr="00236258" w:rsidRDefault="008D0B9B" w:rsidP="00797675">
      <w:pPr>
        <w:tabs>
          <w:tab w:val="left" w:pos="6140"/>
        </w:tabs>
        <w:rPr>
          <w:sz w:val="28"/>
          <w:szCs w:val="28"/>
          <w:lang w:val="uk-UA"/>
        </w:rPr>
      </w:pPr>
    </w:p>
    <w:p w:rsidR="00112861" w:rsidRDefault="00112861" w:rsidP="007976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вивчення стану </w:t>
      </w:r>
    </w:p>
    <w:p w:rsidR="00112861" w:rsidRDefault="00112861" w:rsidP="007976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управлінської діяльності щодо</w:t>
      </w:r>
    </w:p>
    <w:p w:rsidR="00112861" w:rsidRDefault="00112861" w:rsidP="007976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організації харчування вихованців</w:t>
      </w:r>
    </w:p>
    <w:p w:rsidR="00112861" w:rsidRPr="00E254C5" w:rsidRDefault="00112861" w:rsidP="0079767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r w:rsidR="00E254C5">
        <w:rPr>
          <w:sz w:val="28"/>
          <w:szCs w:val="28"/>
          <w:lang w:val="uk-UA"/>
        </w:rPr>
        <w:t>закладах дошкільної освіти</w:t>
      </w:r>
      <w:r>
        <w:rPr>
          <w:sz w:val="28"/>
          <w:szCs w:val="28"/>
          <w:lang w:val="uk-UA"/>
        </w:rPr>
        <w:t xml:space="preserve"> </w:t>
      </w:r>
      <w:r w:rsidR="00E254C5">
        <w:rPr>
          <w:sz w:val="28"/>
          <w:szCs w:val="28"/>
          <w:lang w:val="uk-UA"/>
        </w:rPr>
        <w:t>№№ 253, 3</w:t>
      </w:r>
      <w:r>
        <w:rPr>
          <w:sz w:val="28"/>
          <w:szCs w:val="28"/>
          <w:lang w:val="uk-UA"/>
        </w:rPr>
        <w:t>53</w:t>
      </w:r>
    </w:p>
    <w:p w:rsidR="00112861" w:rsidRPr="00E254C5" w:rsidRDefault="00112861" w:rsidP="00797675">
      <w:pPr>
        <w:rPr>
          <w:sz w:val="28"/>
          <w:szCs w:val="28"/>
        </w:rPr>
      </w:pPr>
    </w:p>
    <w:p w:rsidR="00112861" w:rsidRPr="00E254C5" w:rsidRDefault="00112861" w:rsidP="00797675">
      <w:pPr>
        <w:rPr>
          <w:sz w:val="28"/>
          <w:szCs w:val="28"/>
        </w:rPr>
      </w:pPr>
    </w:p>
    <w:p w:rsidR="00112861" w:rsidRPr="00E254C5" w:rsidRDefault="00112861" w:rsidP="00E254C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254C5">
        <w:rPr>
          <w:sz w:val="28"/>
          <w:szCs w:val="28"/>
          <w:lang w:val="uk-UA"/>
        </w:rPr>
        <w:t xml:space="preserve">Відповідно </w:t>
      </w:r>
      <w:r w:rsidR="00797675" w:rsidRPr="00E254C5">
        <w:rPr>
          <w:sz w:val="28"/>
          <w:szCs w:val="28"/>
          <w:lang w:val="uk-UA"/>
        </w:rPr>
        <w:t>до Законів</w:t>
      </w:r>
      <w:r w:rsidRPr="00E254C5">
        <w:rPr>
          <w:sz w:val="28"/>
          <w:szCs w:val="28"/>
          <w:lang w:val="uk-UA"/>
        </w:rPr>
        <w:t xml:space="preserve"> України «Про освіту», </w:t>
      </w:r>
      <w:r w:rsidR="00797675" w:rsidRPr="00E254C5">
        <w:rPr>
          <w:sz w:val="28"/>
          <w:szCs w:val="28"/>
          <w:lang w:val="uk-UA"/>
        </w:rPr>
        <w:t xml:space="preserve">«Про охорону дитинства», </w:t>
      </w:r>
      <w:r w:rsidRPr="00E254C5">
        <w:rPr>
          <w:sz w:val="28"/>
          <w:szCs w:val="28"/>
          <w:lang w:val="uk-UA"/>
        </w:rPr>
        <w:t xml:space="preserve">статті 18 Закону України «Про дошкільну освіту», </w:t>
      </w:r>
      <w:r w:rsidR="00797675" w:rsidRPr="007557A5">
        <w:rPr>
          <w:sz w:val="28"/>
          <w:szCs w:val="28"/>
          <w:lang w:val="uk-UA"/>
        </w:rPr>
        <w:t>Положення про дошкільний навчальний заклад,</w:t>
      </w:r>
      <w:r w:rsidR="000E5825">
        <w:rPr>
          <w:sz w:val="28"/>
          <w:szCs w:val="28"/>
          <w:lang w:val="uk-UA"/>
        </w:rPr>
        <w:t xml:space="preserve"> затверджене постановою</w:t>
      </w:r>
      <w:r w:rsidR="00E254C5">
        <w:rPr>
          <w:sz w:val="28"/>
          <w:szCs w:val="28"/>
          <w:lang w:val="uk-UA"/>
        </w:rPr>
        <w:t xml:space="preserve"> Кабінету Міні</w:t>
      </w:r>
      <w:r w:rsidR="000E5825">
        <w:rPr>
          <w:sz w:val="28"/>
          <w:szCs w:val="28"/>
          <w:lang w:val="uk-UA"/>
        </w:rPr>
        <w:t>стрів України від 12.03.2003 № 305,</w:t>
      </w:r>
      <w:r w:rsidR="00797675" w:rsidRPr="007557A5">
        <w:rPr>
          <w:sz w:val="28"/>
          <w:szCs w:val="28"/>
          <w:lang w:val="uk-UA"/>
        </w:rPr>
        <w:t xml:space="preserve"> постанов Кабінету Міністрів України від 26.08.2002 № 1243 «Про невідкладні питання діяльності дошкільних та </w:t>
      </w:r>
      <w:proofErr w:type="spellStart"/>
      <w:r w:rsidR="00797675" w:rsidRPr="007557A5">
        <w:rPr>
          <w:sz w:val="28"/>
          <w:szCs w:val="28"/>
          <w:lang w:val="uk-UA"/>
        </w:rPr>
        <w:t>інтернатних</w:t>
      </w:r>
      <w:proofErr w:type="spellEnd"/>
      <w:r w:rsidR="00797675" w:rsidRPr="007557A5">
        <w:rPr>
          <w:sz w:val="28"/>
          <w:szCs w:val="28"/>
          <w:lang w:val="uk-UA"/>
        </w:rPr>
        <w:t xml:space="preserve"> навчальних закладів», від 22.11.2004 № 1591 «Про затвердження норм харчування у навчальних та оздоровчих закладах»; від 02.02.2011 № 116 «Про затвердження Порядку надання послуг з </w:t>
      </w:r>
      <w:r w:rsidR="00797675">
        <w:rPr>
          <w:sz w:val="28"/>
          <w:szCs w:val="28"/>
          <w:lang w:val="uk-UA"/>
        </w:rPr>
        <w:t xml:space="preserve">харчування дітей у дошкільних, </w:t>
      </w:r>
      <w:r w:rsidR="00797675" w:rsidRPr="007557A5">
        <w:rPr>
          <w:sz w:val="28"/>
          <w:szCs w:val="28"/>
          <w:lang w:val="uk-UA"/>
        </w:rPr>
        <w:t xml:space="preserve">учнів у загальноосвітніх та професійно-технічних  операції з надання яких звільняються від обкладення податком на додану вартість»;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797675" w:rsidRPr="007557A5">
        <w:rPr>
          <w:sz w:val="28"/>
          <w:szCs w:val="28"/>
          <w:lang w:val="uk-UA"/>
        </w:rPr>
        <w:t>інтернатних</w:t>
      </w:r>
      <w:proofErr w:type="spellEnd"/>
      <w:r w:rsidR="00797675" w:rsidRPr="007557A5">
        <w:rPr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="00797675" w:rsidRPr="007557A5">
        <w:rPr>
          <w:sz w:val="28"/>
          <w:szCs w:val="28"/>
          <w:lang w:val="uk-UA"/>
        </w:rPr>
        <w:t>інтернатних</w:t>
      </w:r>
      <w:proofErr w:type="spellEnd"/>
      <w:r w:rsidR="00797675" w:rsidRPr="007557A5">
        <w:rPr>
          <w:sz w:val="28"/>
          <w:szCs w:val="28"/>
          <w:lang w:val="uk-UA"/>
        </w:rPr>
        <w:t xml:space="preserve"> навчальних закладах», спільних наказів Міністерства охорони здоров’я України та Міністерства освіти і науки України від 01.06.2005 №242/329 «Про затвердження Порядку організації харчування дітей у навчальних та оздоровчих закладах», </w:t>
      </w:r>
      <w:r w:rsidR="00E254C5">
        <w:rPr>
          <w:sz w:val="28"/>
          <w:szCs w:val="28"/>
          <w:lang w:val="uk-UA"/>
        </w:rPr>
        <w:t xml:space="preserve">від 17.04.2006 № 298/227 «Про </w:t>
      </w:r>
      <w:r w:rsidR="00E254C5">
        <w:rPr>
          <w:sz w:val="28"/>
          <w:szCs w:val="28"/>
          <w:lang w:val="uk-UA"/>
        </w:rPr>
        <w:lastRenderedPageBreak/>
        <w:t xml:space="preserve">затвердження Інструкції з організації харчування дітей у дошкільних навчальних закладах», </w:t>
      </w:r>
      <w:r w:rsidR="00797675" w:rsidRPr="007557A5">
        <w:rPr>
          <w:sz w:val="28"/>
          <w:szCs w:val="28"/>
          <w:lang w:val="uk-UA"/>
        </w:rPr>
        <w:t xml:space="preserve">від 26.02.2013 № 202/227 «Про затвердження Змін до Інструкції з організації харчування дітей у дошкільних навчальних закладах», від 15.08.2006 № 620/563 «Щодо невідкладних заходів з організації харчування дітей у дошкільних, загальноосвітніх, позашкільних навчальних закладах», </w:t>
      </w:r>
      <w:r w:rsidR="00797675">
        <w:rPr>
          <w:sz w:val="28"/>
          <w:szCs w:val="28"/>
          <w:lang w:val="uk-UA"/>
        </w:rPr>
        <w:t xml:space="preserve">Санітарного регламенту </w:t>
      </w:r>
      <w:r w:rsidR="00573188">
        <w:rPr>
          <w:sz w:val="28"/>
          <w:szCs w:val="28"/>
          <w:lang w:val="uk-UA"/>
        </w:rPr>
        <w:t xml:space="preserve">для дошкільних навчальних закладів, затвердженого наказом Міністерства охорони здоров’я </w:t>
      </w:r>
      <w:r w:rsidR="000E5825">
        <w:rPr>
          <w:sz w:val="28"/>
          <w:szCs w:val="28"/>
          <w:lang w:val="uk-UA"/>
        </w:rPr>
        <w:t>України від 24.03.2016 № 234</w:t>
      </w:r>
      <w:r w:rsidR="00E254C5">
        <w:rPr>
          <w:sz w:val="28"/>
          <w:szCs w:val="28"/>
          <w:lang w:val="uk-UA"/>
        </w:rPr>
        <w:t xml:space="preserve">, </w:t>
      </w:r>
      <w:r w:rsidR="0079767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="00797675"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11</w:t>
      </w:r>
      <w:r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</w:t>
      </w:r>
      <w:r w:rsidRPr="0023625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184 «Про </w:t>
      </w:r>
      <w:r w:rsidRPr="00493067">
        <w:rPr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</w:t>
      </w:r>
      <w:r>
        <w:rPr>
          <w:sz w:val="28"/>
          <w:szCs w:val="28"/>
          <w:lang w:val="uk-UA"/>
        </w:rPr>
        <w:t xml:space="preserve"> та</w:t>
      </w:r>
      <w:r w:rsidRPr="00493067">
        <w:rPr>
          <w:sz w:val="28"/>
          <w:szCs w:val="28"/>
          <w:lang w:val="uk-UA"/>
        </w:rPr>
        <w:t xml:space="preserve"> загальноосвітніми навчальни</w:t>
      </w:r>
      <w:r>
        <w:rPr>
          <w:sz w:val="28"/>
          <w:szCs w:val="28"/>
          <w:lang w:val="uk-UA"/>
        </w:rPr>
        <w:t>ми</w:t>
      </w:r>
      <w:r w:rsidRPr="00493067">
        <w:rPr>
          <w:sz w:val="28"/>
          <w:szCs w:val="28"/>
          <w:lang w:val="uk-UA"/>
        </w:rPr>
        <w:t xml:space="preserve"> закладами у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493067">
        <w:rPr>
          <w:sz w:val="28"/>
          <w:szCs w:val="28"/>
          <w:lang w:val="uk-UA"/>
        </w:rPr>
        <w:t xml:space="preserve"> кварталі 2017 року</w:t>
      </w:r>
      <w:r>
        <w:rPr>
          <w:sz w:val="28"/>
          <w:szCs w:val="28"/>
          <w:lang w:val="uk-UA"/>
        </w:rPr>
        <w:t>»</w:t>
      </w:r>
      <w:r w:rsidR="0079767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880DEC">
        <w:rPr>
          <w:sz w:val="28"/>
          <w:szCs w:val="28"/>
          <w:lang w:val="uk-UA"/>
        </w:rPr>
        <w:t xml:space="preserve"> метою вивчення питання додержання вимог законів та інших нормативно-правових актів у галузі освіти</w:t>
      </w:r>
      <w:r w:rsidRPr="00797675">
        <w:rPr>
          <w:sz w:val="28"/>
          <w:szCs w:val="28"/>
          <w:lang w:val="uk-UA"/>
        </w:rPr>
        <w:t xml:space="preserve"> </w:t>
      </w:r>
      <w:r w:rsidRPr="005325C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організації харчування </w:t>
      </w:r>
      <w:r w:rsidR="00797675" w:rsidRPr="005325CC">
        <w:rPr>
          <w:sz w:val="28"/>
          <w:szCs w:val="28"/>
          <w:lang w:val="uk-UA"/>
        </w:rPr>
        <w:t>закладами</w:t>
      </w:r>
      <w:r w:rsidR="00797675">
        <w:rPr>
          <w:sz w:val="28"/>
          <w:szCs w:val="28"/>
          <w:lang w:val="uk-UA"/>
        </w:rPr>
        <w:t xml:space="preserve"> дошкільної освіти </w:t>
      </w:r>
      <w:r>
        <w:rPr>
          <w:color w:val="000000"/>
          <w:sz w:val="28"/>
          <w:szCs w:val="28"/>
          <w:lang w:val="uk-UA"/>
        </w:rPr>
        <w:t xml:space="preserve">у термін з </w:t>
      </w:r>
      <w:r w:rsidR="00E254C5">
        <w:rPr>
          <w:sz w:val="27"/>
          <w:szCs w:val="27"/>
          <w:lang w:val="uk-UA"/>
        </w:rPr>
        <w:t>11.10.2017 по 18.10.2017</w:t>
      </w:r>
      <w:r w:rsidR="00E254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проведено планове, тематичне </w:t>
      </w:r>
      <w:r w:rsidRPr="008A01A3">
        <w:rPr>
          <w:color w:val="000000"/>
          <w:sz w:val="28"/>
          <w:szCs w:val="28"/>
          <w:lang w:val="uk-UA"/>
        </w:rPr>
        <w:t xml:space="preserve">вивчення рівня </w:t>
      </w:r>
      <w:r w:rsidRPr="008A01A3">
        <w:rPr>
          <w:sz w:val="28"/>
          <w:szCs w:val="28"/>
          <w:lang w:val="uk-UA"/>
        </w:rPr>
        <w:t>управлінськ</w:t>
      </w:r>
      <w:r>
        <w:rPr>
          <w:sz w:val="28"/>
          <w:szCs w:val="28"/>
          <w:lang w:val="uk-UA"/>
        </w:rPr>
        <w:t xml:space="preserve">ої діяльності щодо організації </w:t>
      </w:r>
      <w:r w:rsidRPr="008A01A3">
        <w:rPr>
          <w:sz w:val="28"/>
          <w:szCs w:val="28"/>
          <w:lang w:val="uk-UA"/>
        </w:rPr>
        <w:t xml:space="preserve">харчування </w:t>
      </w:r>
      <w:r w:rsidRPr="006D230A">
        <w:rPr>
          <w:sz w:val="28"/>
          <w:szCs w:val="28"/>
          <w:lang w:val="uk-UA"/>
        </w:rPr>
        <w:t>вихованців</w:t>
      </w:r>
      <w:r>
        <w:rPr>
          <w:sz w:val="28"/>
          <w:szCs w:val="28"/>
          <w:lang w:val="uk-UA"/>
        </w:rPr>
        <w:t xml:space="preserve"> у</w:t>
      </w:r>
      <w:r w:rsidRPr="006D230A">
        <w:rPr>
          <w:sz w:val="28"/>
          <w:szCs w:val="28"/>
          <w:lang w:val="uk-UA"/>
        </w:rPr>
        <w:t xml:space="preserve"> комунальному закладі «Дошкільний навчальний заклад (ясла-садок) № </w:t>
      </w:r>
      <w:r w:rsidR="00E254C5" w:rsidRPr="006D230A">
        <w:rPr>
          <w:sz w:val="28"/>
          <w:szCs w:val="28"/>
          <w:lang w:val="uk-UA"/>
        </w:rPr>
        <w:t>253</w:t>
      </w:r>
      <w:r w:rsidRPr="006D230A">
        <w:rPr>
          <w:sz w:val="28"/>
          <w:szCs w:val="28"/>
          <w:lang w:val="uk-UA"/>
        </w:rPr>
        <w:t xml:space="preserve"> Харківської міської ради» </w:t>
      </w:r>
      <w:r w:rsidR="00E254C5">
        <w:rPr>
          <w:sz w:val="28"/>
          <w:szCs w:val="28"/>
          <w:lang w:val="uk-UA"/>
        </w:rPr>
        <w:t xml:space="preserve">(далі </w:t>
      </w:r>
      <w:proofErr w:type="spellStart"/>
      <w:r w:rsidR="00E254C5">
        <w:rPr>
          <w:sz w:val="28"/>
          <w:szCs w:val="28"/>
          <w:lang w:val="uk-UA"/>
        </w:rPr>
        <w:t>КЗ</w:t>
      </w:r>
      <w:proofErr w:type="spellEnd"/>
      <w:r w:rsidR="00E254C5">
        <w:rPr>
          <w:sz w:val="28"/>
          <w:szCs w:val="28"/>
          <w:lang w:val="uk-UA"/>
        </w:rPr>
        <w:t xml:space="preserve"> «ДНЗ № 253») </w:t>
      </w:r>
      <w:r w:rsidRPr="006D230A">
        <w:rPr>
          <w:sz w:val="28"/>
          <w:szCs w:val="28"/>
          <w:lang w:val="uk-UA"/>
        </w:rPr>
        <w:t xml:space="preserve">та комунальному закладі «Дошкільний навчальний заклад (ясла-садок) № </w:t>
      </w:r>
      <w:r w:rsidR="00E254C5">
        <w:rPr>
          <w:sz w:val="28"/>
          <w:szCs w:val="28"/>
          <w:lang w:val="uk-UA"/>
        </w:rPr>
        <w:t>353 комбінованого типу</w:t>
      </w:r>
      <w:r w:rsidRPr="006D230A">
        <w:rPr>
          <w:sz w:val="28"/>
          <w:szCs w:val="28"/>
          <w:lang w:val="uk-UA"/>
        </w:rPr>
        <w:t xml:space="preserve"> Харківської міської ради»</w:t>
      </w:r>
      <w:r w:rsidR="00E254C5">
        <w:rPr>
          <w:sz w:val="28"/>
          <w:szCs w:val="28"/>
          <w:lang w:val="uk-UA"/>
        </w:rPr>
        <w:t xml:space="preserve"> (далі </w:t>
      </w:r>
      <w:proofErr w:type="spellStart"/>
      <w:r w:rsidR="00E254C5">
        <w:rPr>
          <w:sz w:val="28"/>
          <w:szCs w:val="28"/>
          <w:lang w:val="uk-UA"/>
        </w:rPr>
        <w:t>КЗ</w:t>
      </w:r>
      <w:proofErr w:type="spellEnd"/>
      <w:r w:rsidR="00E254C5">
        <w:rPr>
          <w:sz w:val="28"/>
          <w:szCs w:val="28"/>
          <w:lang w:val="uk-UA"/>
        </w:rPr>
        <w:t xml:space="preserve"> « ДНЗ № 353»)</w:t>
      </w:r>
      <w:r>
        <w:rPr>
          <w:sz w:val="28"/>
          <w:szCs w:val="28"/>
          <w:lang w:val="uk-UA"/>
        </w:rPr>
        <w:t>.</w:t>
      </w:r>
    </w:p>
    <w:p w:rsidR="00112861" w:rsidRPr="00E4751A" w:rsidRDefault="00112861" w:rsidP="00797675">
      <w:pPr>
        <w:spacing w:line="360" w:lineRule="auto"/>
        <w:ind w:firstLine="573"/>
        <w:jc w:val="both"/>
        <w:rPr>
          <w:bCs/>
          <w:sz w:val="28"/>
          <w:szCs w:val="28"/>
          <w:lang w:val="uk-UA"/>
        </w:rPr>
      </w:pPr>
      <w:r w:rsidRPr="00E4751A">
        <w:rPr>
          <w:color w:val="000000"/>
          <w:sz w:val="28"/>
          <w:szCs w:val="28"/>
          <w:lang w:val="uk-UA"/>
        </w:rPr>
        <w:t xml:space="preserve">Мета перевірки: визначення рівня </w:t>
      </w:r>
      <w:r w:rsidRPr="00E4751A">
        <w:rPr>
          <w:sz w:val="28"/>
          <w:szCs w:val="28"/>
          <w:lang w:val="uk-UA"/>
        </w:rPr>
        <w:t xml:space="preserve">управлінської діяльності щодо організації харчування </w:t>
      </w:r>
      <w:r>
        <w:rPr>
          <w:sz w:val="28"/>
          <w:szCs w:val="28"/>
          <w:lang w:val="uk-UA"/>
        </w:rPr>
        <w:t>вихованців</w:t>
      </w:r>
      <w:r w:rsidRPr="00E4751A">
        <w:rPr>
          <w:sz w:val="28"/>
          <w:szCs w:val="28"/>
          <w:lang w:val="uk-UA"/>
        </w:rPr>
        <w:t>; забезпече</w:t>
      </w:r>
      <w:r>
        <w:rPr>
          <w:sz w:val="28"/>
          <w:szCs w:val="28"/>
          <w:lang w:val="uk-UA"/>
        </w:rPr>
        <w:t>ння виконання нормативних</w:t>
      </w:r>
      <w:r w:rsidRPr="00E4751A">
        <w:rPr>
          <w:sz w:val="28"/>
          <w:szCs w:val="28"/>
          <w:lang w:val="uk-UA"/>
        </w:rPr>
        <w:t xml:space="preserve"> і законодавчих документів з даного питання.</w:t>
      </w:r>
    </w:p>
    <w:p w:rsidR="00112861" w:rsidRPr="00E95D81" w:rsidRDefault="00112861" w:rsidP="00797675">
      <w:pPr>
        <w:spacing w:line="360" w:lineRule="auto"/>
        <w:ind w:firstLine="573"/>
        <w:jc w:val="both"/>
        <w:rPr>
          <w:bCs/>
          <w:sz w:val="28"/>
          <w:szCs w:val="28"/>
          <w:lang w:val="uk-UA"/>
        </w:rPr>
      </w:pPr>
      <w:r w:rsidRPr="00E4751A">
        <w:rPr>
          <w:bCs/>
          <w:sz w:val="28"/>
          <w:szCs w:val="28"/>
          <w:lang w:val="uk-UA"/>
        </w:rPr>
        <w:t>Вивчення</w:t>
      </w:r>
      <w:r>
        <w:rPr>
          <w:bCs/>
          <w:sz w:val="28"/>
          <w:szCs w:val="28"/>
          <w:lang w:val="uk-UA"/>
        </w:rPr>
        <w:t xml:space="preserve"> здійснювалось експертною комісією у складі: заступник начальника Управління освіти </w:t>
      </w:r>
      <w:proofErr w:type="spellStart"/>
      <w:r>
        <w:rPr>
          <w:bCs/>
          <w:sz w:val="28"/>
          <w:szCs w:val="28"/>
          <w:lang w:val="uk-UA"/>
        </w:rPr>
        <w:t>Прохор</w:t>
      </w:r>
      <w:r w:rsidR="00715EE9">
        <w:rPr>
          <w:bCs/>
          <w:sz w:val="28"/>
          <w:szCs w:val="28"/>
          <w:lang w:val="uk-UA"/>
        </w:rPr>
        <w:t>енко</w:t>
      </w:r>
      <w:proofErr w:type="spellEnd"/>
      <w:r w:rsidR="00715EE9">
        <w:rPr>
          <w:bCs/>
          <w:sz w:val="28"/>
          <w:szCs w:val="28"/>
          <w:lang w:val="uk-UA"/>
        </w:rPr>
        <w:t xml:space="preserve"> О.В., головного спеціаліста </w:t>
      </w:r>
      <w:proofErr w:type="spellStart"/>
      <w:r w:rsidR="00715EE9">
        <w:rPr>
          <w:bCs/>
          <w:sz w:val="28"/>
          <w:szCs w:val="28"/>
          <w:lang w:val="uk-UA"/>
        </w:rPr>
        <w:t>Кулакової</w:t>
      </w:r>
      <w:proofErr w:type="spellEnd"/>
      <w:r>
        <w:rPr>
          <w:bCs/>
          <w:sz w:val="28"/>
          <w:szCs w:val="28"/>
          <w:lang w:val="uk-UA"/>
        </w:rPr>
        <w:t xml:space="preserve"> Л.В., відповідно до</w:t>
      </w:r>
      <w:r w:rsidRPr="00E4751A">
        <w:rPr>
          <w:bCs/>
          <w:sz w:val="28"/>
          <w:szCs w:val="28"/>
          <w:lang w:val="uk-UA"/>
        </w:rPr>
        <w:t xml:space="preserve"> </w:t>
      </w:r>
      <w:r w:rsidR="00E254C5">
        <w:rPr>
          <w:bCs/>
          <w:sz w:val="28"/>
          <w:szCs w:val="28"/>
          <w:lang w:val="uk-UA"/>
        </w:rPr>
        <w:t>затвердженої</w:t>
      </w:r>
      <w:r w:rsidRPr="00E4751A">
        <w:rPr>
          <w:bCs/>
          <w:sz w:val="28"/>
          <w:szCs w:val="28"/>
          <w:lang w:val="uk-UA"/>
        </w:rPr>
        <w:t xml:space="preserve"> </w:t>
      </w:r>
      <w:r w:rsidR="00E254C5">
        <w:rPr>
          <w:bCs/>
          <w:sz w:val="28"/>
          <w:szCs w:val="28"/>
          <w:lang w:val="uk-UA"/>
        </w:rPr>
        <w:t>програми</w:t>
      </w:r>
      <w:r>
        <w:rPr>
          <w:bCs/>
          <w:sz w:val="28"/>
          <w:szCs w:val="28"/>
          <w:lang w:val="uk-UA"/>
        </w:rPr>
        <w:t>. Вивчалися такі напрямки діяльності</w:t>
      </w:r>
      <w:r w:rsidRPr="00E95D81">
        <w:rPr>
          <w:bCs/>
          <w:sz w:val="28"/>
          <w:szCs w:val="28"/>
          <w:lang w:val="uk-UA"/>
        </w:rPr>
        <w:t xml:space="preserve">: </w:t>
      </w:r>
      <w:r w:rsidRPr="00E95D81">
        <w:rPr>
          <w:sz w:val="28"/>
          <w:szCs w:val="28"/>
          <w:lang w:val="uk-UA"/>
        </w:rPr>
        <w:t>інформаційно-нормативне забезпечення управлінської діяльності щодо організації харчування вихованців, планово-</w:t>
      </w:r>
      <w:r>
        <w:rPr>
          <w:sz w:val="28"/>
          <w:szCs w:val="28"/>
          <w:lang w:val="uk-UA"/>
        </w:rPr>
        <w:t>прогностична діяльність, матеріали державної атестації</w:t>
      </w:r>
      <w:r w:rsidRPr="00E95D81">
        <w:rPr>
          <w:sz w:val="28"/>
          <w:szCs w:val="28"/>
          <w:lang w:val="uk-UA"/>
        </w:rPr>
        <w:t>, ведення ділової документації, контрольно-аналітична діяльність, дотримання санітарно-гігієнічних умов організації харчування, матеріально-технічні умови організації харчування, якість організації харчування, робота адміністрації з працівниками та батьками</w:t>
      </w:r>
      <w:r w:rsidR="00E254C5">
        <w:rPr>
          <w:sz w:val="28"/>
          <w:szCs w:val="28"/>
          <w:lang w:val="uk-UA"/>
        </w:rPr>
        <w:t>.</w:t>
      </w:r>
    </w:p>
    <w:p w:rsidR="00112861" w:rsidRDefault="00112861" w:rsidP="00797675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У ході вивчення встановлено, що, в цілому, харчування вихованців перевірених </w:t>
      </w:r>
      <w:r w:rsidR="00E254C5">
        <w:rPr>
          <w:color w:val="000000"/>
          <w:sz w:val="28"/>
          <w:szCs w:val="28"/>
          <w:lang w:val="uk-UA"/>
        </w:rPr>
        <w:t>закладах дошкільної освіти</w:t>
      </w:r>
      <w:r>
        <w:rPr>
          <w:color w:val="000000"/>
          <w:sz w:val="28"/>
          <w:szCs w:val="28"/>
          <w:lang w:val="uk-UA"/>
        </w:rPr>
        <w:t xml:space="preserve"> проводиться </w:t>
      </w:r>
      <w:r w:rsidR="00E254C5">
        <w:rPr>
          <w:color w:val="000000"/>
          <w:sz w:val="28"/>
          <w:szCs w:val="28"/>
          <w:lang w:val="uk-UA"/>
        </w:rPr>
        <w:t>відповідно до нормативних вимог,</w:t>
      </w:r>
      <w:r>
        <w:rPr>
          <w:color w:val="000000"/>
          <w:sz w:val="28"/>
          <w:szCs w:val="28"/>
          <w:lang w:val="uk-UA"/>
        </w:rPr>
        <w:t xml:space="preserve"> </w:t>
      </w:r>
      <w:r w:rsidR="00E254C5">
        <w:rPr>
          <w:color w:val="000000"/>
          <w:sz w:val="28"/>
          <w:szCs w:val="28"/>
          <w:lang w:val="uk-UA"/>
        </w:rPr>
        <w:t xml:space="preserve">але </w:t>
      </w:r>
      <w:r>
        <w:rPr>
          <w:color w:val="000000"/>
          <w:sz w:val="28"/>
          <w:szCs w:val="28"/>
          <w:lang w:val="uk-UA"/>
        </w:rPr>
        <w:t>окремі напрямки управлінської діяльності адміністрації закладу</w:t>
      </w:r>
      <w:r w:rsidR="00E254C5">
        <w:rPr>
          <w:color w:val="000000"/>
          <w:sz w:val="28"/>
          <w:szCs w:val="28"/>
          <w:lang w:val="uk-UA"/>
        </w:rPr>
        <w:t xml:space="preserve"> потребують коригування. Встановлено</w:t>
      </w:r>
      <w:r>
        <w:rPr>
          <w:color w:val="000000"/>
          <w:sz w:val="28"/>
          <w:szCs w:val="28"/>
          <w:lang w:val="uk-UA"/>
        </w:rPr>
        <w:t xml:space="preserve">, що загальний рівень стану організації харчування в </w:t>
      </w:r>
      <w:proofErr w:type="spellStart"/>
      <w:r w:rsidR="00294BBD">
        <w:rPr>
          <w:color w:val="000000"/>
          <w:sz w:val="28"/>
          <w:szCs w:val="28"/>
          <w:lang w:val="uk-UA"/>
        </w:rPr>
        <w:t>КЗ</w:t>
      </w:r>
      <w:proofErr w:type="spellEnd"/>
      <w:r w:rsidR="00294BBD">
        <w:rPr>
          <w:color w:val="000000"/>
          <w:sz w:val="28"/>
          <w:szCs w:val="28"/>
          <w:lang w:val="uk-UA"/>
        </w:rPr>
        <w:t xml:space="preserve"> «ДНЗ № 253</w:t>
      </w:r>
      <w:r w:rsidR="0055124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є достатнім (коефіцієнт дорівнює </w:t>
      </w:r>
      <w:r w:rsidRPr="00C757DF">
        <w:rPr>
          <w:sz w:val="28"/>
          <w:szCs w:val="28"/>
          <w:lang w:val="uk-UA"/>
        </w:rPr>
        <w:t>0,</w:t>
      </w:r>
      <w:r w:rsidR="00C757DF">
        <w:rPr>
          <w:sz w:val="28"/>
          <w:szCs w:val="28"/>
          <w:lang w:val="uk-UA"/>
        </w:rPr>
        <w:t>77</w:t>
      </w:r>
      <w:r>
        <w:rPr>
          <w:color w:val="000000"/>
          <w:sz w:val="28"/>
          <w:szCs w:val="28"/>
          <w:lang w:val="uk-UA"/>
        </w:rPr>
        <w:t xml:space="preserve">), у </w:t>
      </w:r>
      <w:proofErr w:type="spellStart"/>
      <w:r w:rsidR="0055124C">
        <w:rPr>
          <w:color w:val="000000"/>
          <w:sz w:val="28"/>
          <w:szCs w:val="28"/>
          <w:lang w:val="uk-UA"/>
        </w:rPr>
        <w:t>КЗ</w:t>
      </w:r>
      <w:proofErr w:type="spellEnd"/>
      <w:r w:rsidR="0055124C">
        <w:rPr>
          <w:color w:val="000000"/>
          <w:sz w:val="28"/>
          <w:szCs w:val="28"/>
          <w:lang w:val="uk-UA"/>
        </w:rPr>
        <w:t xml:space="preserve"> «ДНЗ № 353»</w:t>
      </w:r>
      <w:r>
        <w:rPr>
          <w:color w:val="000000"/>
          <w:sz w:val="28"/>
          <w:szCs w:val="28"/>
          <w:lang w:val="uk-UA"/>
        </w:rPr>
        <w:t xml:space="preserve"> є достатнім (коефіцієнт дорівнює </w:t>
      </w:r>
      <w:r w:rsidRPr="00C757DF">
        <w:rPr>
          <w:sz w:val="28"/>
          <w:szCs w:val="28"/>
          <w:lang w:val="uk-UA"/>
        </w:rPr>
        <w:t>0,</w:t>
      </w:r>
      <w:r w:rsidR="00C757DF">
        <w:rPr>
          <w:sz w:val="28"/>
          <w:szCs w:val="28"/>
          <w:lang w:val="uk-UA"/>
        </w:rPr>
        <w:t>76</w:t>
      </w:r>
      <w:r>
        <w:rPr>
          <w:color w:val="000000"/>
          <w:sz w:val="28"/>
          <w:szCs w:val="28"/>
          <w:lang w:val="uk-UA"/>
        </w:rPr>
        <w:t>).</w:t>
      </w:r>
    </w:p>
    <w:p w:rsidR="00112861" w:rsidRDefault="00112861" w:rsidP="00797675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Результати планового вивчення управлінської діяльності щодо організації харчування вихованців </w:t>
      </w:r>
      <w:r w:rsidR="0055124C">
        <w:rPr>
          <w:color w:val="000000"/>
          <w:sz w:val="28"/>
          <w:szCs w:val="28"/>
          <w:lang w:val="uk-UA"/>
        </w:rPr>
        <w:t xml:space="preserve">у вказаних </w:t>
      </w:r>
      <w:r w:rsidR="0055124C">
        <w:rPr>
          <w:sz w:val="28"/>
          <w:szCs w:val="28"/>
          <w:lang w:val="uk-UA"/>
        </w:rPr>
        <w:t>закладах дошкільної освіти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узагальнено в аналітичній довідці (додаток до наказу).</w:t>
      </w:r>
    </w:p>
    <w:p w:rsidR="00112861" w:rsidRDefault="00112861" w:rsidP="00797675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викладеного вище,</w:t>
      </w:r>
    </w:p>
    <w:p w:rsidR="00112861" w:rsidRDefault="00112861" w:rsidP="00797675">
      <w:pPr>
        <w:spacing w:line="276" w:lineRule="auto"/>
        <w:ind w:firstLine="573"/>
        <w:jc w:val="both"/>
        <w:rPr>
          <w:color w:val="000000"/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112861" w:rsidRDefault="00112861" w:rsidP="00797675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Заступнику начальника Управління </w:t>
      </w:r>
      <w:proofErr w:type="spellStart"/>
      <w:r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головному спеціалісту </w:t>
      </w:r>
      <w:proofErr w:type="spellStart"/>
      <w:r>
        <w:rPr>
          <w:rFonts w:ascii="Times New Roman" w:hAnsi="Times New Roman"/>
          <w:sz w:val="28"/>
          <w:szCs w:val="28"/>
        </w:rPr>
        <w:t>Кулаковій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124C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>: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Розглянути підсумки вивчення стану організації харчування вихованців</w:t>
      </w:r>
      <w:r w:rsidRPr="00BF4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252»,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353</w:t>
      </w:r>
      <w:r>
        <w:rPr>
          <w:rFonts w:ascii="Times New Roman" w:hAnsi="Times New Roman"/>
          <w:sz w:val="28"/>
          <w:szCs w:val="28"/>
        </w:rPr>
        <w:t xml:space="preserve"> на апаратні нараді, нараді завідувачів.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Жовтень 2017</w:t>
      </w:r>
      <w:r w:rsidR="00112861">
        <w:rPr>
          <w:rFonts w:ascii="Times New Roman" w:hAnsi="Times New Roman"/>
          <w:sz w:val="28"/>
          <w:szCs w:val="28"/>
        </w:rPr>
        <w:t xml:space="preserve"> року.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Здійснювати контроль за усунення недоліків, виявлених під час планового вивчення стану організації харчування вихованців</w:t>
      </w:r>
      <w:r w:rsidRPr="00BF4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252»,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353</w:t>
      </w:r>
      <w:r w:rsidR="00715EE9">
        <w:rPr>
          <w:rFonts w:ascii="Times New Roman" w:hAnsi="Times New Roman"/>
          <w:color w:val="000000"/>
          <w:sz w:val="28"/>
          <w:szCs w:val="28"/>
        </w:rPr>
        <w:t>»</w:t>
      </w:r>
      <w:r w:rsidR="0055124C">
        <w:rPr>
          <w:rFonts w:ascii="Times New Roman" w:hAnsi="Times New Roman"/>
          <w:color w:val="000000"/>
          <w:sz w:val="28"/>
          <w:szCs w:val="28"/>
        </w:rPr>
        <w:t>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31.12</w:t>
      </w:r>
      <w:r w:rsidR="00112861">
        <w:rPr>
          <w:rFonts w:ascii="Times New Roman" w:hAnsi="Times New Roman"/>
          <w:sz w:val="28"/>
          <w:szCs w:val="28"/>
        </w:rPr>
        <w:t>.2017.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57D5">
        <w:rPr>
          <w:rFonts w:ascii="Times New Roman" w:hAnsi="Times New Roman"/>
          <w:sz w:val="28"/>
          <w:szCs w:val="28"/>
        </w:rPr>
        <w:t>.</w:t>
      </w:r>
      <w:r w:rsidR="0055124C">
        <w:rPr>
          <w:rFonts w:ascii="Times New Roman" w:hAnsi="Times New Roman"/>
          <w:sz w:val="28"/>
          <w:szCs w:val="28"/>
        </w:rPr>
        <w:t xml:space="preserve"> Завідувачам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252», </w:t>
      </w:r>
      <w:proofErr w:type="spellStart"/>
      <w:r w:rsidR="0055124C" w:rsidRPr="0055124C">
        <w:rPr>
          <w:rFonts w:ascii="Times New Roman" w:hAnsi="Times New Roman"/>
          <w:color w:val="000000"/>
          <w:sz w:val="28"/>
          <w:szCs w:val="28"/>
        </w:rPr>
        <w:t>КЗ</w:t>
      </w:r>
      <w:proofErr w:type="spellEnd"/>
      <w:r w:rsidR="0055124C" w:rsidRPr="0055124C">
        <w:rPr>
          <w:rFonts w:ascii="Times New Roman" w:hAnsi="Times New Roman"/>
          <w:color w:val="000000"/>
          <w:sz w:val="28"/>
          <w:szCs w:val="28"/>
        </w:rPr>
        <w:t xml:space="preserve"> «ДНЗ № 353</w:t>
      </w:r>
      <w:r w:rsidR="005512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5124C">
        <w:rPr>
          <w:rFonts w:ascii="Times New Roman" w:hAnsi="Times New Roman"/>
          <w:color w:val="000000"/>
          <w:sz w:val="28"/>
          <w:szCs w:val="28"/>
        </w:rPr>
        <w:t>Кулієвій</w:t>
      </w:r>
      <w:proofErr w:type="spellEnd"/>
      <w:r w:rsidR="0055124C">
        <w:rPr>
          <w:rFonts w:ascii="Times New Roman" w:hAnsi="Times New Roman"/>
          <w:color w:val="000000"/>
          <w:sz w:val="28"/>
          <w:szCs w:val="28"/>
        </w:rPr>
        <w:t xml:space="preserve"> В.П., </w:t>
      </w:r>
      <w:proofErr w:type="spellStart"/>
      <w:r w:rsidR="0055124C">
        <w:rPr>
          <w:rFonts w:ascii="Times New Roman" w:hAnsi="Times New Roman"/>
          <w:color w:val="000000"/>
          <w:sz w:val="28"/>
          <w:szCs w:val="28"/>
        </w:rPr>
        <w:t>Козловець</w:t>
      </w:r>
      <w:proofErr w:type="spellEnd"/>
      <w:r w:rsidR="0055124C">
        <w:rPr>
          <w:rFonts w:ascii="Times New Roman" w:hAnsi="Times New Roman"/>
          <w:color w:val="000000"/>
          <w:sz w:val="28"/>
          <w:szCs w:val="28"/>
        </w:rPr>
        <w:t xml:space="preserve"> І.Ю.</w:t>
      </w:r>
      <w:r>
        <w:rPr>
          <w:rFonts w:ascii="Times New Roman" w:hAnsi="Times New Roman"/>
          <w:sz w:val="28"/>
          <w:szCs w:val="28"/>
        </w:rPr>
        <w:t>: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Опрацювати матеріали вивчення стану управлінської діяльності </w:t>
      </w:r>
      <w:r w:rsidRPr="001857D5">
        <w:rPr>
          <w:rFonts w:ascii="Times New Roman" w:hAnsi="Times New Roman"/>
          <w:sz w:val="28"/>
          <w:szCs w:val="28"/>
        </w:rPr>
        <w:t>щодо</w:t>
      </w:r>
      <w:r w:rsidRPr="00632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організації харчування вихованців</w:t>
      </w:r>
      <w:r w:rsidRPr="006207FB">
        <w:rPr>
          <w:sz w:val="28"/>
          <w:szCs w:val="28"/>
        </w:rPr>
        <w:t xml:space="preserve"> </w:t>
      </w:r>
      <w:r w:rsidRPr="006207FB">
        <w:rPr>
          <w:rFonts w:ascii="Times New Roman" w:hAnsi="Times New Roman"/>
          <w:sz w:val="28"/>
          <w:szCs w:val="28"/>
        </w:rPr>
        <w:t>та внести</w:t>
      </w:r>
      <w:r>
        <w:rPr>
          <w:rFonts w:ascii="Times New Roman" w:hAnsi="Times New Roman"/>
          <w:sz w:val="28"/>
          <w:szCs w:val="28"/>
        </w:rPr>
        <w:t xml:space="preserve"> корективи у власну управлінську діяльність.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Терміново.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Довести до відома співробітників закладу результати вивчення стану управлінської діяльності щодо організації харчування вихованців.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31.10.2017</w:t>
      </w:r>
      <w:r w:rsidR="00112861">
        <w:rPr>
          <w:rFonts w:ascii="Times New Roman" w:hAnsi="Times New Roman"/>
          <w:sz w:val="28"/>
          <w:szCs w:val="28"/>
        </w:rPr>
        <w:t>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Скласти заходи щодо усунення недоліків, виявлених під час перевірки</w:t>
      </w:r>
      <w:r w:rsidR="0055124C">
        <w:rPr>
          <w:rFonts w:ascii="Times New Roman" w:hAnsi="Times New Roman"/>
          <w:sz w:val="28"/>
          <w:szCs w:val="28"/>
        </w:rPr>
        <w:t xml:space="preserve">, </w:t>
      </w:r>
      <w:r w:rsidR="0055124C">
        <w:rPr>
          <w:rFonts w:ascii="Times New Roman" w:hAnsi="Times New Roman"/>
          <w:sz w:val="28"/>
          <w:szCs w:val="28"/>
        </w:rPr>
        <w:lastRenderedPageBreak/>
        <w:t>надати до Управління освіти</w:t>
      </w:r>
      <w:r>
        <w:rPr>
          <w:rFonts w:ascii="Times New Roman" w:hAnsi="Times New Roman"/>
          <w:sz w:val="28"/>
          <w:szCs w:val="28"/>
        </w:rPr>
        <w:t>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31.10.2017</w:t>
      </w:r>
      <w:r w:rsidR="00112861">
        <w:rPr>
          <w:rFonts w:ascii="Times New Roman" w:hAnsi="Times New Roman"/>
          <w:sz w:val="28"/>
          <w:szCs w:val="28"/>
        </w:rPr>
        <w:t>.</w:t>
      </w:r>
    </w:p>
    <w:p w:rsidR="00112861" w:rsidRPr="00EB3692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Посилити контроль за дотриманням вимог</w:t>
      </w:r>
      <w:r w:rsidRPr="00EB3692">
        <w:rPr>
          <w:rFonts w:ascii="Times New Roman" w:hAnsi="Times New Roman"/>
          <w:sz w:val="28"/>
          <w:szCs w:val="28"/>
        </w:rPr>
        <w:t xml:space="preserve"> Інструкції з організації харчування зі змінами, затвердженими спільним наказом Міністерства освіти і науки України та Міністерства охорони здоров’я України від 26.02.2013 </w:t>
      </w:r>
      <w:r w:rsidR="0055124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202</w:t>
      </w:r>
      <w:r w:rsidRPr="00EB3692">
        <w:rPr>
          <w:rFonts w:ascii="Times New Roman" w:hAnsi="Times New Roman"/>
          <w:sz w:val="28"/>
          <w:szCs w:val="28"/>
        </w:rPr>
        <w:t xml:space="preserve">/165, </w:t>
      </w:r>
      <w:r w:rsidR="0055124C" w:rsidRPr="0055124C">
        <w:rPr>
          <w:rFonts w:ascii="Times New Roman" w:hAnsi="Times New Roman"/>
          <w:sz w:val="28"/>
          <w:szCs w:val="28"/>
        </w:rPr>
        <w:t>Санітарного регламенту для дошкільних навчальних закладів, затвердженого наказом Міністерства охорони здоров’я України від 24.03.2016 № 234</w:t>
      </w:r>
      <w:r w:rsidR="0055124C">
        <w:rPr>
          <w:rFonts w:ascii="Times New Roman" w:hAnsi="Times New Roman"/>
          <w:sz w:val="28"/>
          <w:szCs w:val="28"/>
        </w:rPr>
        <w:t xml:space="preserve"> </w:t>
      </w:r>
      <w:r w:rsidRPr="0055124C">
        <w:rPr>
          <w:rFonts w:ascii="Times New Roman" w:hAnsi="Times New Roman"/>
          <w:sz w:val="28"/>
          <w:szCs w:val="28"/>
        </w:rPr>
        <w:t>усіма</w:t>
      </w:r>
      <w:r w:rsidR="0055124C">
        <w:rPr>
          <w:rFonts w:ascii="Times New Roman" w:hAnsi="Times New Roman"/>
          <w:sz w:val="28"/>
          <w:szCs w:val="28"/>
        </w:rPr>
        <w:t xml:space="preserve"> учасниками </w:t>
      </w:r>
      <w:proofErr w:type="spellStart"/>
      <w:r w:rsidR="0055124C">
        <w:rPr>
          <w:rFonts w:ascii="Times New Roman" w:hAnsi="Times New Roman"/>
          <w:sz w:val="28"/>
          <w:szCs w:val="28"/>
        </w:rPr>
        <w:t>освітньо-вихов</w:t>
      </w:r>
      <w:r w:rsidRPr="00EB3692">
        <w:rPr>
          <w:rFonts w:ascii="Times New Roman" w:hAnsi="Times New Roman"/>
          <w:sz w:val="28"/>
          <w:szCs w:val="28"/>
        </w:rPr>
        <w:t>ного</w:t>
      </w:r>
      <w:proofErr w:type="spellEnd"/>
      <w:r w:rsidRPr="00EB3692">
        <w:rPr>
          <w:rFonts w:ascii="Times New Roman" w:hAnsi="Times New Roman"/>
          <w:sz w:val="28"/>
          <w:szCs w:val="28"/>
        </w:rPr>
        <w:t xml:space="preserve"> процесу.</w:t>
      </w:r>
      <w:r>
        <w:rPr>
          <w:rFonts w:ascii="Times New Roman" w:hAnsi="Times New Roman"/>
          <w:sz w:val="28"/>
          <w:szCs w:val="28"/>
        </w:rPr>
        <w:t xml:space="preserve"> Результати контролю відображувати у картках аналізу.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Щоденно.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Привести у відповідність до нормативних </w:t>
      </w:r>
      <w:r w:rsidRPr="00EB3692">
        <w:rPr>
          <w:rFonts w:ascii="Times New Roman" w:hAnsi="Times New Roman"/>
          <w:sz w:val="28"/>
          <w:szCs w:val="28"/>
        </w:rPr>
        <w:t>вимог Примірної інструкції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692">
        <w:rPr>
          <w:rFonts w:ascii="Times New Roman" w:hAnsi="Times New Roman"/>
          <w:sz w:val="28"/>
          <w:szCs w:val="28"/>
        </w:rPr>
        <w:t>діловодства у дошкільних навчальних закладах, затвердженої наказом Міністерства освіти і науки, молоді та спорту України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692">
        <w:rPr>
          <w:rFonts w:ascii="Times New Roman" w:hAnsi="Times New Roman"/>
          <w:sz w:val="28"/>
          <w:szCs w:val="28"/>
        </w:rPr>
        <w:t>01.10.2012 № 1059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692">
        <w:rPr>
          <w:rFonts w:ascii="Times New Roman" w:hAnsi="Times New Roman"/>
          <w:sz w:val="28"/>
          <w:szCs w:val="28"/>
        </w:rPr>
        <w:t xml:space="preserve">ділову документацію встановленого зразка відповідно до номенклатури </w:t>
      </w:r>
      <w:r>
        <w:rPr>
          <w:rFonts w:ascii="Times New Roman" w:hAnsi="Times New Roman"/>
          <w:sz w:val="28"/>
          <w:szCs w:val="28"/>
        </w:rPr>
        <w:t>справ</w:t>
      </w:r>
      <w:r w:rsidR="00C757DF">
        <w:rPr>
          <w:rFonts w:ascii="Times New Roman" w:hAnsi="Times New Roman"/>
          <w:sz w:val="28"/>
          <w:szCs w:val="28"/>
        </w:rPr>
        <w:t xml:space="preserve"> та забезпечити їх якість і змістовність</w:t>
      </w:r>
      <w:r>
        <w:rPr>
          <w:rFonts w:ascii="Times New Roman" w:hAnsi="Times New Roman"/>
          <w:sz w:val="28"/>
          <w:szCs w:val="28"/>
        </w:rPr>
        <w:t>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01.11.2017</w:t>
      </w:r>
      <w:r w:rsidR="00112861">
        <w:rPr>
          <w:rFonts w:ascii="Times New Roman" w:hAnsi="Times New Roman"/>
          <w:sz w:val="28"/>
          <w:szCs w:val="28"/>
        </w:rPr>
        <w:t>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Забезпечити виконання грошових та натуральних норм харчув</w:t>
      </w:r>
      <w:r w:rsidR="0055124C">
        <w:rPr>
          <w:rFonts w:ascii="Times New Roman" w:hAnsi="Times New Roman"/>
          <w:sz w:val="28"/>
          <w:szCs w:val="28"/>
        </w:rPr>
        <w:t>ання відповідно до вимог чинного</w:t>
      </w:r>
      <w:r>
        <w:rPr>
          <w:rFonts w:ascii="Times New Roman" w:hAnsi="Times New Roman"/>
          <w:sz w:val="28"/>
          <w:szCs w:val="28"/>
        </w:rPr>
        <w:t xml:space="preserve"> законодавства, дотримання перспективного двотижневого меню, технології приготування страв.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Щоденно.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Скласти якісний, ґрунтовний порівняльний аналіз стану організації харчування</w:t>
      </w:r>
      <w:r w:rsidR="0055124C">
        <w:rPr>
          <w:rFonts w:ascii="Times New Roman" w:hAnsi="Times New Roman"/>
          <w:sz w:val="28"/>
          <w:szCs w:val="28"/>
        </w:rPr>
        <w:t>, ефективності харчування за 2017/2018</w:t>
      </w:r>
      <w:r>
        <w:rPr>
          <w:rFonts w:ascii="Times New Roman" w:hAnsi="Times New Roman"/>
          <w:sz w:val="28"/>
          <w:szCs w:val="28"/>
        </w:rPr>
        <w:t xml:space="preserve"> навчальний рік.</w:t>
      </w:r>
    </w:p>
    <w:p w:rsidR="00112861" w:rsidRDefault="0055124C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Червень-серпень 2018</w:t>
      </w:r>
      <w:r w:rsidR="00112861">
        <w:rPr>
          <w:rFonts w:ascii="Times New Roman" w:hAnsi="Times New Roman"/>
          <w:sz w:val="28"/>
          <w:szCs w:val="28"/>
        </w:rPr>
        <w:t xml:space="preserve"> року.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Забезпечити ін</w:t>
      </w:r>
      <w:r w:rsidR="0055124C">
        <w:rPr>
          <w:rFonts w:ascii="Times New Roman" w:hAnsi="Times New Roman"/>
          <w:sz w:val="28"/>
          <w:szCs w:val="28"/>
        </w:rPr>
        <w:t xml:space="preserve">формованість учасників </w:t>
      </w:r>
      <w:proofErr w:type="spellStart"/>
      <w:r w:rsidR="0055124C">
        <w:rPr>
          <w:rFonts w:ascii="Times New Roman" w:hAnsi="Times New Roman"/>
          <w:sz w:val="28"/>
          <w:szCs w:val="28"/>
        </w:rPr>
        <w:t>освітньо</w:t>
      </w:r>
      <w:r>
        <w:rPr>
          <w:rFonts w:ascii="Times New Roman" w:hAnsi="Times New Roman"/>
          <w:sz w:val="28"/>
          <w:szCs w:val="28"/>
        </w:rPr>
        <w:t>-виховного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процесу про нормативне забезпечення, стан організації харчування в </w:t>
      </w:r>
      <w:r w:rsidR="0055124C">
        <w:rPr>
          <w:rFonts w:ascii="Times New Roman" w:hAnsi="Times New Roman"/>
          <w:sz w:val="28"/>
          <w:szCs w:val="28"/>
        </w:rPr>
        <w:t>підпорядкованих закладах дошкільної освіти</w:t>
      </w:r>
      <w:r>
        <w:rPr>
          <w:rFonts w:ascii="Times New Roman" w:hAnsi="Times New Roman"/>
          <w:sz w:val="28"/>
          <w:szCs w:val="28"/>
        </w:rPr>
        <w:t>, виконання грошових та натуральних норм харчування на нарадах при завідувачеві, батьківських зборах, виробничих нарадах, педагогічних радах, засіданнях ради закладу.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Щоквартально.</w:t>
      </w:r>
    </w:p>
    <w:p w:rsidR="00112861" w:rsidRDefault="00112861" w:rsidP="00797675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Забезпечити оновлення інформації </w:t>
      </w:r>
      <w:r w:rsidR="00F63B70">
        <w:rPr>
          <w:rFonts w:ascii="Times New Roman" w:hAnsi="Times New Roman"/>
          <w:sz w:val="28"/>
          <w:szCs w:val="28"/>
        </w:rPr>
        <w:t>на офіційних сайтах, у</w:t>
      </w:r>
      <w:r>
        <w:rPr>
          <w:rFonts w:ascii="Times New Roman" w:hAnsi="Times New Roman"/>
          <w:sz w:val="28"/>
          <w:szCs w:val="28"/>
        </w:rPr>
        <w:t xml:space="preserve"> куточках для бат</w:t>
      </w:r>
      <w:r w:rsidR="00F63B70">
        <w:rPr>
          <w:rFonts w:ascii="Times New Roman" w:hAnsi="Times New Roman"/>
          <w:sz w:val="28"/>
          <w:szCs w:val="28"/>
        </w:rPr>
        <w:t>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F63B70">
        <w:rPr>
          <w:rFonts w:ascii="Times New Roman" w:hAnsi="Times New Roman"/>
          <w:sz w:val="28"/>
          <w:szCs w:val="28"/>
        </w:rPr>
        <w:t>всіх вікових груп</w:t>
      </w:r>
      <w:r>
        <w:rPr>
          <w:rFonts w:ascii="Times New Roman" w:hAnsi="Times New Roman"/>
          <w:sz w:val="28"/>
          <w:szCs w:val="28"/>
        </w:rPr>
        <w:t xml:space="preserve"> щодо рекомендацій, порад</w:t>
      </w:r>
      <w:r w:rsidR="00551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пам’яток з питань </w:t>
      </w:r>
      <w:r>
        <w:rPr>
          <w:rFonts w:ascii="Times New Roman" w:hAnsi="Times New Roman"/>
          <w:sz w:val="28"/>
          <w:szCs w:val="28"/>
        </w:rPr>
        <w:lastRenderedPageBreak/>
        <w:t>організації харчування вихованців, режиму дня тощо в дитячому садку, вдома.</w:t>
      </w:r>
    </w:p>
    <w:p w:rsidR="00112861" w:rsidRDefault="00F63B70" w:rsidP="00797675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31.08.2018</w:t>
      </w:r>
      <w:r w:rsidR="00112861">
        <w:rPr>
          <w:rFonts w:ascii="Times New Roman" w:hAnsi="Times New Roman"/>
          <w:sz w:val="28"/>
          <w:szCs w:val="28"/>
        </w:rPr>
        <w:t>.</w:t>
      </w:r>
    </w:p>
    <w:p w:rsidR="00715EE9" w:rsidRDefault="00715EE9" w:rsidP="00715EE9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Посилити контроль за вихованням у дітей культурно-гігієнічних навичок, відповідно до їх віку.</w:t>
      </w:r>
    </w:p>
    <w:p w:rsidR="00715EE9" w:rsidRDefault="00715EE9" w:rsidP="00715EE9">
      <w:pPr>
        <w:pStyle w:val="ae"/>
        <w:widowControl w:val="0"/>
        <w:tabs>
          <w:tab w:val="left" w:pos="7088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2017/2018 навчального року.</w:t>
      </w:r>
    </w:p>
    <w:p w:rsidR="00112861" w:rsidRPr="00F63B70" w:rsidRDefault="00112861" w:rsidP="00F63B70">
      <w:pPr>
        <w:pStyle w:val="ae"/>
        <w:widowControl w:val="0"/>
        <w:tabs>
          <w:tab w:val="left" w:pos="708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3. Завідувачу ЛКТО </w:t>
      </w:r>
      <w:proofErr w:type="spellStart"/>
      <w:r w:rsidRPr="00F63B70">
        <w:rPr>
          <w:rFonts w:ascii="Times New Roman" w:hAnsi="Times New Roman"/>
          <w:sz w:val="28"/>
          <w:szCs w:val="28"/>
        </w:rPr>
        <w:t>Фесенко</w:t>
      </w:r>
      <w:proofErr w:type="spellEnd"/>
      <w:r w:rsidRPr="00F63B70">
        <w:rPr>
          <w:rFonts w:ascii="Times New Roman" w:hAnsi="Times New Roman"/>
          <w:sz w:val="28"/>
          <w:szCs w:val="28"/>
        </w:rPr>
        <w:t xml:space="preserve"> Л.В. </w:t>
      </w:r>
      <w:r w:rsidR="00715EE9">
        <w:rPr>
          <w:rFonts w:ascii="Times New Roman" w:hAnsi="Times New Roman"/>
          <w:sz w:val="28"/>
          <w:szCs w:val="28"/>
        </w:rPr>
        <w:t xml:space="preserve">розмістити цей </w:t>
      </w:r>
      <w:r w:rsidRPr="00F63B70">
        <w:rPr>
          <w:rFonts w:ascii="Times New Roman" w:hAnsi="Times New Roman"/>
          <w:sz w:val="28"/>
          <w:szCs w:val="28"/>
        </w:rPr>
        <w:t xml:space="preserve">наказ </w:t>
      </w:r>
      <w:r w:rsidR="00715EE9">
        <w:rPr>
          <w:rFonts w:ascii="Times New Roman" w:hAnsi="Times New Roman"/>
          <w:sz w:val="28"/>
          <w:szCs w:val="28"/>
        </w:rPr>
        <w:t>на офіційному сайті Управління освіти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112861" w:rsidRPr="00F63B70" w:rsidRDefault="00F63B70" w:rsidP="0079767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24.10</w:t>
      </w:r>
      <w:r w:rsidR="00112861" w:rsidRPr="00F63B7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112861" w:rsidRPr="00F63B70">
        <w:rPr>
          <w:sz w:val="28"/>
          <w:szCs w:val="28"/>
          <w:lang w:val="uk-UA"/>
        </w:rPr>
        <w:t>.</w:t>
      </w:r>
    </w:p>
    <w:p w:rsidR="00112861" w:rsidRDefault="00F63B70" w:rsidP="00715EE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112861">
        <w:rPr>
          <w:color w:val="000000"/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715EE9">
        <w:rPr>
          <w:color w:val="000000"/>
          <w:sz w:val="28"/>
          <w:szCs w:val="28"/>
          <w:lang w:val="uk-UA"/>
        </w:rPr>
        <w:t xml:space="preserve">Управління </w:t>
      </w:r>
      <w:r w:rsidR="00112861"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 w:rsidR="00112861">
        <w:rPr>
          <w:color w:val="000000"/>
          <w:sz w:val="28"/>
          <w:szCs w:val="28"/>
          <w:lang w:val="uk-UA"/>
        </w:rPr>
        <w:t>Прохоренко</w:t>
      </w:r>
      <w:proofErr w:type="spellEnd"/>
      <w:r w:rsidR="00112861">
        <w:rPr>
          <w:color w:val="000000"/>
          <w:sz w:val="28"/>
          <w:szCs w:val="28"/>
          <w:lang w:val="uk-UA"/>
        </w:rPr>
        <w:t xml:space="preserve"> О.В.</w:t>
      </w:r>
    </w:p>
    <w:p w:rsidR="00112861" w:rsidRDefault="00112861" w:rsidP="00797675">
      <w:pPr>
        <w:spacing w:line="276" w:lineRule="auto"/>
        <w:ind w:firstLine="720"/>
        <w:rPr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ind w:firstLine="720"/>
        <w:rPr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ind w:firstLine="720"/>
        <w:rPr>
          <w:sz w:val="28"/>
          <w:szCs w:val="28"/>
          <w:lang w:val="uk-UA"/>
        </w:rPr>
      </w:pPr>
    </w:p>
    <w:p w:rsidR="00715EE9" w:rsidRDefault="00715EE9" w:rsidP="00797675">
      <w:pPr>
        <w:spacing w:line="276" w:lineRule="auto"/>
        <w:ind w:firstLine="720"/>
        <w:rPr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rPr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112861" w:rsidRDefault="00112861" w:rsidP="00797675">
      <w:pPr>
        <w:spacing w:line="276" w:lineRule="auto"/>
        <w:rPr>
          <w:sz w:val="28"/>
          <w:szCs w:val="28"/>
          <w:lang w:val="uk-UA"/>
        </w:rPr>
      </w:pPr>
    </w:p>
    <w:p w:rsidR="00F63B70" w:rsidRDefault="00F63B70" w:rsidP="00797675">
      <w:pPr>
        <w:spacing w:line="276" w:lineRule="auto"/>
        <w:rPr>
          <w:sz w:val="28"/>
          <w:szCs w:val="28"/>
          <w:lang w:val="uk-UA"/>
        </w:rPr>
      </w:pPr>
    </w:p>
    <w:p w:rsidR="00F63B70" w:rsidRDefault="00F63B70" w:rsidP="00797675">
      <w:pPr>
        <w:spacing w:line="276" w:lineRule="auto"/>
        <w:rPr>
          <w:sz w:val="28"/>
          <w:szCs w:val="28"/>
          <w:lang w:val="uk-UA"/>
        </w:rPr>
      </w:pPr>
    </w:p>
    <w:p w:rsidR="00112861" w:rsidRDefault="00112861" w:rsidP="00797675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ознайомлено:</w:t>
      </w:r>
    </w:p>
    <w:p w:rsidR="00112861" w:rsidRDefault="00112861" w:rsidP="00797675">
      <w:pPr>
        <w:spacing w:line="276" w:lineRule="auto"/>
        <w:rPr>
          <w:sz w:val="28"/>
          <w:szCs w:val="28"/>
          <w:lang w:val="uk-UA"/>
        </w:rPr>
      </w:pPr>
    </w:p>
    <w:p w:rsidR="00F63B70" w:rsidRDefault="00F63B70" w:rsidP="00797675">
      <w:pPr>
        <w:spacing w:line="276" w:lineRule="auto"/>
        <w:rPr>
          <w:sz w:val="28"/>
          <w:szCs w:val="28"/>
          <w:lang w:val="uk-UA"/>
        </w:rPr>
      </w:pPr>
    </w:p>
    <w:p w:rsidR="00F63B70" w:rsidRDefault="00F63B70" w:rsidP="00797675">
      <w:pPr>
        <w:spacing w:line="276" w:lineRule="auto"/>
        <w:rPr>
          <w:sz w:val="28"/>
          <w:szCs w:val="28"/>
          <w:lang w:val="uk-UA"/>
        </w:rPr>
      </w:pPr>
    </w:p>
    <w:p w:rsidR="00F63B70" w:rsidRDefault="00715EE9" w:rsidP="00715EE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112861" w:rsidRDefault="00112861" w:rsidP="0079767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112861" w:rsidRDefault="00112861" w:rsidP="0079767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Фесенко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F63B70" w:rsidRDefault="00F63B70" w:rsidP="00797675">
      <w:pPr>
        <w:spacing w:line="360" w:lineRule="auto"/>
        <w:rPr>
          <w:sz w:val="20"/>
          <w:szCs w:val="20"/>
          <w:lang w:val="uk-UA"/>
        </w:rPr>
      </w:pPr>
    </w:p>
    <w:p w:rsidR="00112861" w:rsidRDefault="00112861" w:rsidP="00797675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112861" w:rsidSect="00C3439C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C3" w:rsidRDefault="00871AC3" w:rsidP="006A71AA">
      <w:r>
        <w:separator/>
      </w:r>
    </w:p>
  </w:endnote>
  <w:endnote w:type="continuationSeparator" w:id="0">
    <w:p w:rsidR="00871AC3" w:rsidRDefault="00871AC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C3" w:rsidRDefault="00871AC3" w:rsidP="006A71AA">
      <w:r>
        <w:separator/>
      </w:r>
    </w:p>
  </w:footnote>
  <w:footnote w:type="continuationSeparator" w:id="0">
    <w:p w:rsidR="00871AC3" w:rsidRDefault="00871AC3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00" w:rsidRDefault="002F0157" w:rsidP="00C3439C">
    <w:pPr>
      <w:pStyle w:val="a6"/>
      <w:jc w:val="center"/>
    </w:pPr>
    <w:fldSimple w:instr=" PAGE   \* MERGEFORMAT ">
      <w:r w:rsidR="00C757D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961"/>
    <w:multiLevelType w:val="hybridMultilevel"/>
    <w:tmpl w:val="722806D4"/>
    <w:lvl w:ilvl="0" w:tplc="C5829D3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10027"/>
    <w:multiLevelType w:val="hybridMultilevel"/>
    <w:tmpl w:val="077A1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A99"/>
    <w:multiLevelType w:val="multilevel"/>
    <w:tmpl w:val="2292C4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1800"/>
      </w:pPr>
      <w:rPr>
        <w:rFonts w:hint="default"/>
      </w:rPr>
    </w:lvl>
  </w:abstractNum>
  <w:abstractNum w:abstractNumId="8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09B2"/>
    <w:rsid w:val="00010ACA"/>
    <w:rsid w:val="000330EC"/>
    <w:rsid w:val="000356DB"/>
    <w:rsid w:val="000450AB"/>
    <w:rsid w:val="000475AC"/>
    <w:rsid w:val="00060E82"/>
    <w:rsid w:val="00061931"/>
    <w:rsid w:val="00064D07"/>
    <w:rsid w:val="00070608"/>
    <w:rsid w:val="0007560A"/>
    <w:rsid w:val="00085638"/>
    <w:rsid w:val="000A7FE8"/>
    <w:rsid w:val="000E5825"/>
    <w:rsid w:val="00112861"/>
    <w:rsid w:val="00143709"/>
    <w:rsid w:val="0015327C"/>
    <w:rsid w:val="00171054"/>
    <w:rsid w:val="0017688C"/>
    <w:rsid w:val="00190654"/>
    <w:rsid w:val="001928C0"/>
    <w:rsid w:val="001A0119"/>
    <w:rsid w:val="001A210F"/>
    <w:rsid w:val="001A7684"/>
    <w:rsid w:val="001B395F"/>
    <w:rsid w:val="001B3EA8"/>
    <w:rsid w:val="001B74A6"/>
    <w:rsid w:val="0021084A"/>
    <w:rsid w:val="0023616B"/>
    <w:rsid w:val="00246219"/>
    <w:rsid w:val="00246DB3"/>
    <w:rsid w:val="00247093"/>
    <w:rsid w:val="00250671"/>
    <w:rsid w:val="002555E3"/>
    <w:rsid w:val="00274CAD"/>
    <w:rsid w:val="00287FF6"/>
    <w:rsid w:val="00293EEB"/>
    <w:rsid w:val="00294BBD"/>
    <w:rsid w:val="002A3C91"/>
    <w:rsid w:val="002B0EAE"/>
    <w:rsid w:val="002D4923"/>
    <w:rsid w:val="002F0157"/>
    <w:rsid w:val="002F7173"/>
    <w:rsid w:val="00302E2B"/>
    <w:rsid w:val="00340E1B"/>
    <w:rsid w:val="00351CB7"/>
    <w:rsid w:val="00373F96"/>
    <w:rsid w:val="0038026B"/>
    <w:rsid w:val="003905A4"/>
    <w:rsid w:val="00395DC2"/>
    <w:rsid w:val="003C1D2D"/>
    <w:rsid w:val="003D71C2"/>
    <w:rsid w:val="003D7F64"/>
    <w:rsid w:val="0041268B"/>
    <w:rsid w:val="004230FC"/>
    <w:rsid w:val="00440563"/>
    <w:rsid w:val="00451D33"/>
    <w:rsid w:val="0045705E"/>
    <w:rsid w:val="00461CF7"/>
    <w:rsid w:val="004821BD"/>
    <w:rsid w:val="00484F34"/>
    <w:rsid w:val="00493067"/>
    <w:rsid w:val="004A3E20"/>
    <w:rsid w:val="004C2AB6"/>
    <w:rsid w:val="004D01E0"/>
    <w:rsid w:val="004D1CCC"/>
    <w:rsid w:val="004F040C"/>
    <w:rsid w:val="00505E2E"/>
    <w:rsid w:val="00513FD3"/>
    <w:rsid w:val="005325CC"/>
    <w:rsid w:val="0055124C"/>
    <w:rsid w:val="00551834"/>
    <w:rsid w:val="00570284"/>
    <w:rsid w:val="00573188"/>
    <w:rsid w:val="00577A8E"/>
    <w:rsid w:val="00584921"/>
    <w:rsid w:val="0058716F"/>
    <w:rsid w:val="005A1423"/>
    <w:rsid w:val="005A3836"/>
    <w:rsid w:val="005B4B3D"/>
    <w:rsid w:val="005C5329"/>
    <w:rsid w:val="005D5E9B"/>
    <w:rsid w:val="005D756D"/>
    <w:rsid w:val="006136C1"/>
    <w:rsid w:val="00616BCE"/>
    <w:rsid w:val="0062679E"/>
    <w:rsid w:val="00631E0A"/>
    <w:rsid w:val="00642A3A"/>
    <w:rsid w:val="00653598"/>
    <w:rsid w:val="0066212C"/>
    <w:rsid w:val="00683C53"/>
    <w:rsid w:val="00684461"/>
    <w:rsid w:val="00684D17"/>
    <w:rsid w:val="006A71AA"/>
    <w:rsid w:val="006F4DE5"/>
    <w:rsid w:val="00705B99"/>
    <w:rsid w:val="00715EE9"/>
    <w:rsid w:val="007256A2"/>
    <w:rsid w:val="00732503"/>
    <w:rsid w:val="00746AB2"/>
    <w:rsid w:val="00747C21"/>
    <w:rsid w:val="00754B36"/>
    <w:rsid w:val="00764060"/>
    <w:rsid w:val="00781530"/>
    <w:rsid w:val="00782538"/>
    <w:rsid w:val="00796D75"/>
    <w:rsid w:val="00797675"/>
    <w:rsid w:val="007A336D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1CF7"/>
    <w:rsid w:val="00812569"/>
    <w:rsid w:val="008264E6"/>
    <w:rsid w:val="008459B6"/>
    <w:rsid w:val="00850156"/>
    <w:rsid w:val="00867230"/>
    <w:rsid w:val="00871AC3"/>
    <w:rsid w:val="008736BF"/>
    <w:rsid w:val="00880DEC"/>
    <w:rsid w:val="008866C1"/>
    <w:rsid w:val="008A61C5"/>
    <w:rsid w:val="008A637B"/>
    <w:rsid w:val="008A6FE9"/>
    <w:rsid w:val="008B41BF"/>
    <w:rsid w:val="008B752C"/>
    <w:rsid w:val="008D0B9B"/>
    <w:rsid w:val="008E528E"/>
    <w:rsid w:val="008E5724"/>
    <w:rsid w:val="0090455F"/>
    <w:rsid w:val="00911AA8"/>
    <w:rsid w:val="009169E0"/>
    <w:rsid w:val="009255D4"/>
    <w:rsid w:val="00931FD0"/>
    <w:rsid w:val="00935ED8"/>
    <w:rsid w:val="00937983"/>
    <w:rsid w:val="00944A38"/>
    <w:rsid w:val="00947C0D"/>
    <w:rsid w:val="00954E32"/>
    <w:rsid w:val="0096111D"/>
    <w:rsid w:val="0097166A"/>
    <w:rsid w:val="0098226E"/>
    <w:rsid w:val="009A4807"/>
    <w:rsid w:val="009B232F"/>
    <w:rsid w:val="009B3BF0"/>
    <w:rsid w:val="009B436A"/>
    <w:rsid w:val="00A53539"/>
    <w:rsid w:val="00A653EC"/>
    <w:rsid w:val="00A6749F"/>
    <w:rsid w:val="00A8581E"/>
    <w:rsid w:val="00A86E84"/>
    <w:rsid w:val="00AA6DD4"/>
    <w:rsid w:val="00AB78E4"/>
    <w:rsid w:val="00AC3E16"/>
    <w:rsid w:val="00AD3A09"/>
    <w:rsid w:val="00AF4D1C"/>
    <w:rsid w:val="00B144EA"/>
    <w:rsid w:val="00B1596B"/>
    <w:rsid w:val="00B43246"/>
    <w:rsid w:val="00B76C1E"/>
    <w:rsid w:val="00B96CDF"/>
    <w:rsid w:val="00BA1B7F"/>
    <w:rsid w:val="00BA3DEA"/>
    <w:rsid w:val="00BA71C1"/>
    <w:rsid w:val="00BB36AB"/>
    <w:rsid w:val="00BB4DD9"/>
    <w:rsid w:val="00BC16DC"/>
    <w:rsid w:val="00BD20D4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1CA"/>
    <w:rsid w:val="00C3439C"/>
    <w:rsid w:val="00C361B0"/>
    <w:rsid w:val="00C367A4"/>
    <w:rsid w:val="00C370E1"/>
    <w:rsid w:val="00C46B09"/>
    <w:rsid w:val="00C612B5"/>
    <w:rsid w:val="00C64BF4"/>
    <w:rsid w:val="00C74D9B"/>
    <w:rsid w:val="00C757DF"/>
    <w:rsid w:val="00C96BC0"/>
    <w:rsid w:val="00CA1A06"/>
    <w:rsid w:val="00CA1B5F"/>
    <w:rsid w:val="00CB0400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2437B"/>
    <w:rsid w:val="00D57E24"/>
    <w:rsid w:val="00D62F04"/>
    <w:rsid w:val="00D63CED"/>
    <w:rsid w:val="00D73177"/>
    <w:rsid w:val="00DB34B0"/>
    <w:rsid w:val="00DD4566"/>
    <w:rsid w:val="00DD4669"/>
    <w:rsid w:val="00E1359B"/>
    <w:rsid w:val="00E254C5"/>
    <w:rsid w:val="00E34253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35B15"/>
    <w:rsid w:val="00F43EA3"/>
    <w:rsid w:val="00F63B70"/>
    <w:rsid w:val="00F83763"/>
    <w:rsid w:val="00F844C1"/>
    <w:rsid w:val="00F912D2"/>
    <w:rsid w:val="00F96F39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28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vts6">
    <w:name w:val="rvts6"/>
    <w:basedOn w:val="a0"/>
    <w:rsid w:val="00493067"/>
  </w:style>
  <w:style w:type="character" w:customStyle="1" w:styleId="apple-converted-space">
    <w:name w:val="apple-converted-space"/>
    <w:basedOn w:val="a0"/>
    <w:rsid w:val="00BC16DC"/>
  </w:style>
  <w:style w:type="character" w:customStyle="1" w:styleId="90">
    <w:name w:val="Заголовок 9 Знак"/>
    <w:basedOn w:val="a0"/>
    <w:link w:val="9"/>
    <w:semiHidden/>
    <w:rsid w:val="001128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Plain Text"/>
    <w:basedOn w:val="a"/>
    <w:link w:val="af"/>
    <w:rsid w:val="00112861"/>
    <w:rPr>
      <w:rFonts w:ascii="Courier New" w:hAnsi="Courier New"/>
      <w:sz w:val="20"/>
      <w:szCs w:val="20"/>
      <w:lang w:val="uk-UA" w:eastAsia="uk-UA"/>
    </w:rPr>
  </w:style>
  <w:style w:type="character" w:customStyle="1" w:styleId="af">
    <w:name w:val="Текст Знак"/>
    <w:basedOn w:val="a0"/>
    <w:link w:val="ae"/>
    <w:rsid w:val="00112861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17</cp:revision>
  <cp:lastPrinted>2017-09-27T07:31:00Z</cp:lastPrinted>
  <dcterms:created xsi:type="dcterms:W3CDTF">2017-01-03T07:57:00Z</dcterms:created>
  <dcterms:modified xsi:type="dcterms:W3CDTF">2017-10-31T09:21:00Z</dcterms:modified>
</cp:coreProperties>
</file>